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29C4" w:rsidRPr="00AC324D" w:rsidRDefault="00EA29C4" w:rsidP="00EA29C4">
      <w:pPr>
        <w:adjustRightInd w:val="0"/>
        <w:snapToGrid w:val="0"/>
        <w:spacing w:line="440" w:lineRule="exact"/>
        <w:jc w:val="center"/>
        <w:rPr>
          <w:rFonts w:ascii="黑体" w:eastAsia="黑体" w:hAnsi="黑体"/>
          <w:sz w:val="36"/>
          <w:szCs w:val="28"/>
        </w:rPr>
      </w:pPr>
      <w:r w:rsidRPr="00AC324D">
        <w:rPr>
          <w:rFonts w:ascii="黑体" w:eastAsia="黑体" w:hAnsi="黑体" w:hint="eastAsia"/>
          <w:sz w:val="36"/>
          <w:szCs w:val="28"/>
        </w:rPr>
        <w:t>信息化装备概述</w:t>
      </w:r>
    </w:p>
    <w:p w:rsidR="00EA29C4" w:rsidRDefault="00EA29C4" w:rsidP="00EA29C4">
      <w:pPr>
        <w:adjustRightInd w:val="0"/>
        <w:snapToGrid w:val="0"/>
        <w:spacing w:line="440" w:lineRule="exact"/>
        <w:ind w:firstLineChars="200" w:firstLine="560"/>
        <w:rPr>
          <w:rFonts w:asciiTheme="minorEastAsia" w:hAnsiTheme="minorEastAsia"/>
          <w:sz w:val="28"/>
          <w:szCs w:val="28"/>
        </w:rPr>
      </w:pPr>
      <w:proofErr w:type="gramStart"/>
      <w:r w:rsidRPr="00EA29C4">
        <w:rPr>
          <w:rFonts w:asciiTheme="minorEastAsia" w:hAnsiTheme="minorEastAsia" w:hint="eastAsia"/>
          <w:sz w:val="28"/>
          <w:szCs w:val="28"/>
        </w:rPr>
        <w:t>朱日和</w:t>
      </w:r>
      <w:proofErr w:type="gramEnd"/>
      <w:r w:rsidRPr="00EA29C4">
        <w:rPr>
          <w:rFonts w:asciiTheme="minorEastAsia" w:hAnsiTheme="minorEastAsia" w:hint="eastAsia"/>
          <w:sz w:val="28"/>
          <w:szCs w:val="28"/>
        </w:rPr>
        <w:t>阅兵集锦</w:t>
      </w:r>
      <w:r>
        <w:rPr>
          <w:rFonts w:asciiTheme="minorEastAsia" w:hAnsiTheme="minorEastAsia" w:hint="eastAsia"/>
          <w:sz w:val="28"/>
          <w:szCs w:val="28"/>
        </w:rPr>
        <w:t>（视频）</w:t>
      </w:r>
    </w:p>
    <w:p w:rsidR="001D4AF5" w:rsidRDefault="00EA29C4" w:rsidP="00EA29C4">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此</w:t>
      </w:r>
      <w:r w:rsidRPr="00EA29C4">
        <w:rPr>
          <w:rFonts w:asciiTheme="minorEastAsia" w:hAnsiTheme="minorEastAsia" w:hint="eastAsia"/>
          <w:sz w:val="28"/>
          <w:szCs w:val="28"/>
        </w:rPr>
        <w:t>次野战化实战化阅兵，集中体现信息主导、体系支撑、精兵作战、联合制胜特点，充分展示我军体制、结构、格局、面貌的新阵容、新变化、新气象。</w:t>
      </w:r>
      <w:r w:rsidR="001D4AF5" w:rsidRPr="001D4AF5">
        <w:rPr>
          <w:rFonts w:asciiTheme="minorEastAsia" w:hAnsiTheme="minorEastAsia" w:hint="eastAsia"/>
          <w:sz w:val="28"/>
          <w:szCs w:val="28"/>
        </w:rPr>
        <w:t>本次阅兵共有</w:t>
      </w:r>
      <w:r w:rsidR="001D4AF5" w:rsidRPr="00EA29C4">
        <w:rPr>
          <w:rFonts w:asciiTheme="minorEastAsia" w:hAnsiTheme="minorEastAsia" w:hint="eastAsia"/>
          <w:sz w:val="28"/>
          <w:szCs w:val="28"/>
        </w:rPr>
        <w:t>1万2千人</w:t>
      </w:r>
      <w:r w:rsidR="001D4AF5" w:rsidRPr="001D4AF5">
        <w:rPr>
          <w:rFonts w:asciiTheme="minorEastAsia" w:hAnsiTheme="minorEastAsia" w:hint="eastAsia"/>
          <w:sz w:val="28"/>
          <w:szCs w:val="28"/>
        </w:rPr>
        <w:t>、571台兵器装备、129架飞行器参加，其中40%新型装备是首次公开亮相。而在这些新型装备中，格外惊艳的是空军</w:t>
      </w:r>
      <w:proofErr w:type="gramStart"/>
      <w:r w:rsidR="001D4AF5" w:rsidRPr="001D4AF5">
        <w:rPr>
          <w:rFonts w:asciiTheme="minorEastAsia" w:hAnsiTheme="minorEastAsia" w:hint="eastAsia"/>
          <w:sz w:val="28"/>
          <w:szCs w:val="28"/>
        </w:rPr>
        <w:t>歼</w:t>
      </w:r>
      <w:proofErr w:type="gramEnd"/>
      <w:r w:rsidR="001D4AF5" w:rsidRPr="001D4AF5">
        <w:rPr>
          <w:rFonts w:asciiTheme="minorEastAsia" w:hAnsiTheme="minorEastAsia" w:hint="eastAsia"/>
          <w:sz w:val="28"/>
          <w:szCs w:val="28"/>
        </w:rPr>
        <w:t>20、歼10C、歼16战斗机和火箭军的东风31AG洲际弹道导弹、东风16改常规弹道导弹。</w:t>
      </w:r>
    </w:p>
    <w:p w:rsidR="00BD71A0" w:rsidRDefault="001D4AF5" w:rsidP="00EA29C4">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可以说，这次阅兵充分展示了我军信息化装备建设的突出成就。那么，我军为什么下这么大力气发展信息化装备呢？</w:t>
      </w:r>
    </w:p>
    <w:p w:rsidR="00BD71A0" w:rsidRDefault="00BD71A0" w:rsidP="00BD71A0">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那是因为：</w:t>
      </w:r>
      <w:r w:rsidRPr="00C8771C">
        <w:rPr>
          <w:rFonts w:asciiTheme="minorEastAsia" w:hAnsiTheme="minorEastAsia" w:hint="eastAsia"/>
          <w:sz w:val="28"/>
          <w:szCs w:val="28"/>
        </w:rPr>
        <w:t>信息化装备是信息化战争的物质基础，是信息化军队作战能力生成的重要基石</w:t>
      </w:r>
      <w:r>
        <w:rPr>
          <w:rFonts w:asciiTheme="minorEastAsia" w:hAnsiTheme="minorEastAsia" w:hint="eastAsia"/>
          <w:sz w:val="28"/>
          <w:szCs w:val="28"/>
        </w:rPr>
        <w:t>！</w:t>
      </w:r>
    </w:p>
    <w:p w:rsidR="00BD71A0" w:rsidRDefault="00BD71A0" w:rsidP="00A51F73">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那是因为：</w:t>
      </w:r>
      <w:r w:rsidR="002147D2" w:rsidRPr="00C8771C">
        <w:rPr>
          <w:rFonts w:asciiTheme="minorEastAsia" w:hAnsiTheme="minorEastAsia" w:hint="eastAsia"/>
          <w:sz w:val="28"/>
          <w:szCs w:val="28"/>
        </w:rPr>
        <w:t>在信息化局部战争中，信息化装备正发挥着越来越重要的作用，极大地影响着战争的进程和结局</w:t>
      </w:r>
      <w:r>
        <w:rPr>
          <w:rFonts w:asciiTheme="minorEastAsia" w:hAnsiTheme="minorEastAsia" w:hint="eastAsia"/>
          <w:sz w:val="28"/>
          <w:szCs w:val="28"/>
        </w:rPr>
        <w:t>！</w:t>
      </w:r>
    </w:p>
    <w:p w:rsidR="002147D2" w:rsidRPr="00C8771C" w:rsidRDefault="00BD71A0" w:rsidP="00A51F73">
      <w:pPr>
        <w:adjustRightInd w:val="0"/>
        <w:snapToGrid w:val="0"/>
        <w:spacing w:line="440" w:lineRule="exact"/>
        <w:ind w:firstLineChars="200" w:firstLine="560"/>
        <w:rPr>
          <w:rFonts w:ascii="方正大标宋简体" w:eastAsia="方正大标宋简体" w:hAnsiTheme="minorEastAsia"/>
          <w:sz w:val="28"/>
          <w:szCs w:val="28"/>
        </w:rPr>
      </w:pPr>
      <w:r>
        <w:rPr>
          <w:rFonts w:asciiTheme="minorEastAsia" w:hAnsiTheme="minorEastAsia" w:hint="eastAsia"/>
          <w:sz w:val="28"/>
          <w:szCs w:val="28"/>
        </w:rPr>
        <w:t>但是，</w:t>
      </w:r>
      <w:r w:rsidR="002147D2">
        <w:rPr>
          <w:rFonts w:asciiTheme="minorEastAsia" w:hAnsiTheme="minorEastAsia" w:hint="eastAsia"/>
          <w:sz w:val="28"/>
          <w:szCs w:val="28"/>
        </w:rPr>
        <w:t>信息化装备</w:t>
      </w:r>
      <w:r>
        <w:rPr>
          <w:rFonts w:asciiTheme="minorEastAsia" w:hAnsiTheme="minorEastAsia" w:hint="eastAsia"/>
          <w:sz w:val="28"/>
          <w:szCs w:val="28"/>
        </w:rPr>
        <w:t>不同于以往冷、热兵器和机械化装备，它</w:t>
      </w:r>
      <w:r w:rsidR="002147D2">
        <w:rPr>
          <w:rFonts w:asciiTheme="minorEastAsia" w:hAnsiTheme="minorEastAsia" w:hint="eastAsia"/>
          <w:sz w:val="28"/>
          <w:szCs w:val="28"/>
        </w:rPr>
        <w:t>是</w:t>
      </w:r>
      <w:r w:rsidR="002147D2" w:rsidRPr="00EA29C4">
        <w:rPr>
          <w:rFonts w:asciiTheme="minorEastAsia" w:hAnsiTheme="minorEastAsia" w:hint="eastAsia"/>
          <w:sz w:val="28"/>
          <w:szCs w:val="28"/>
        </w:rPr>
        <w:t>建立在现代</w:t>
      </w:r>
      <w:r>
        <w:rPr>
          <w:rFonts w:asciiTheme="minorEastAsia" w:hAnsiTheme="minorEastAsia" w:hint="eastAsia"/>
          <w:sz w:val="28"/>
          <w:szCs w:val="28"/>
        </w:rPr>
        <w:t>信息技术成就</w:t>
      </w:r>
      <w:r w:rsidR="002147D2">
        <w:rPr>
          <w:rFonts w:asciiTheme="minorEastAsia" w:hAnsiTheme="minorEastAsia" w:hint="eastAsia"/>
          <w:sz w:val="28"/>
          <w:szCs w:val="28"/>
        </w:rPr>
        <w:t>基础</w:t>
      </w:r>
      <w:r>
        <w:rPr>
          <w:rFonts w:asciiTheme="minorEastAsia" w:hAnsiTheme="minorEastAsia" w:hint="eastAsia"/>
          <w:sz w:val="28"/>
          <w:szCs w:val="28"/>
        </w:rPr>
        <w:t>之</w:t>
      </w:r>
      <w:r w:rsidR="002147D2">
        <w:rPr>
          <w:rFonts w:asciiTheme="minorEastAsia" w:hAnsiTheme="minorEastAsia" w:hint="eastAsia"/>
          <w:sz w:val="28"/>
          <w:szCs w:val="28"/>
        </w:rPr>
        <w:t>上，处于</w:t>
      </w:r>
      <w:r w:rsidR="002147D2" w:rsidRPr="00EA29C4">
        <w:rPr>
          <w:rFonts w:asciiTheme="minorEastAsia" w:hAnsiTheme="minorEastAsia" w:hint="eastAsia"/>
          <w:sz w:val="28"/>
          <w:szCs w:val="28"/>
        </w:rPr>
        <w:t>科学技术前沿，以信息技术为核心</w:t>
      </w:r>
      <w:r w:rsidR="002147D2">
        <w:rPr>
          <w:rFonts w:asciiTheme="minorEastAsia" w:hAnsiTheme="minorEastAsia" w:hint="eastAsia"/>
          <w:sz w:val="28"/>
          <w:szCs w:val="28"/>
        </w:rPr>
        <w:t>的武器装备</w:t>
      </w:r>
      <w:r w:rsidR="002147D2" w:rsidRPr="00EA29C4">
        <w:rPr>
          <w:rFonts w:asciiTheme="minorEastAsia" w:hAnsiTheme="minorEastAsia" w:hint="eastAsia"/>
          <w:sz w:val="28"/>
          <w:szCs w:val="28"/>
        </w:rPr>
        <w:t>，</w:t>
      </w:r>
      <w:r>
        <w:rPr>
          <w:rFonts w:asciiTheme="minorEastAsia" w:hAnsiTheme="minorEastAsia" w:hint="eastAsia"/>
          <w:sz w:val="28"/>
          <w:szCs w:val="28"/>
        </w:rPr>
        <w:t>非常复杂</w:t>
      </w:r>
      <w:r w:rsidR="002147D2" w:rsidRPr="00EA29C4">
        <w:rPr>
          <w:rFonts w:asciiTheme="minorEastAsia" w:hAnsiTheme="minorEastAsia" w:hint="eastAsia"/>
          <w:sz w:val="28"/>
          <w:szCs w:val="28"/>
        </w:rPr>
        <w:t>。</w:t>
      </w:r>
      <w:r w:rsidR="002147D2" w:rsidRPr="00C8771C">
        <w:rPr>
          <w:rFonts w:asciiTheme="minorEastAsia" w:hAnsiTheme="minorEastAsia" w:hint="eastAsia"/>
          <w:sz w:val="28"/>
          <w:szCs w:val="28"/>
        </w:rPr>
        <w:t>人作为信息化战争的主体，必须了解和掌握信息化装备的基本原理和运用方式，实现与装备的紧密结合，才能使信息化装备发挥最大效能。</w:t>
      </w:r>
      <w:r>
        <w:rPr>
          <w:rFonts w:asciiTheme="minorEastAsia" w:hAnsiTheme="minorEastAsia" w:hint="eastAsia"/>
          <w:sz w:val="28"/>
          <w:szCs w:val="28"/>
        </w:rPr>
        <w:t>因此，我们</w:t>
      </w:r>
      <w:r w:rsidR="00936364">
        <w:rPr>
          <w:rFonts w:asciiTheme="minorEastAsia" w:hAnsiTheme="minorEastAsia" w:hint="eastAsia"/>
          <w:sz w:val="28"/>
          <w:szCs w:val="28"/>
        </w:rPr>
        <w:t>应该熟悉和了解信息化装备的来龙去脉。</w:t>
      </w:r>
    </w:p>
    <w:p w:rsidR="002147D2" w:rsidRPr="00C8771C" w:rsidRDefault="002147D2" w:rsidP="00A51F73">
      <w:pPr>
        <w:adjustRightInd w:val="0"/>
        <w:snapToGrid w:val="0"/>
        <w:spacing w:line="440" w:lineRule="exact"/>
        <w:ind w:firstLineChars="200" w:firstLine="560"/>
        <w:outlineLvl w:val="0"/>
        <w:rPr>
          <w:rFonts w:ascii="黑体" w:eastAsia="黑体" w:hAnsi="黑体"/>
          <w:sz w:val="28"/>
          <w:szCs w:val="28"/>
        </w:rPr>
      </w:pPr>
      <w:r w:rsidRPr="00C8771C">
        <w:rPr>
          <w:rFonts w:ascii="黑体" w:eastAsia="黑体" w:hAnsi="黑体" w:hint="eastAsia"/>
          <w:sz w:val="28"/>
          <w:szCs w:val="28"/>
        </w:rPr>
        <w:t>一、信息化装备的内涵及分类</w:t>
      </w:r>
    </w:p>
    <w:p w:rsidR="002147D2" w:rsidRDefault="002147D2" w:rsidP="00A51F73">
      <w:pPr>
        <w:adjustRightInd w:val="0"/>
        <w:snapToGrid w:val="0"/>
        <w:spacing w:line="440" w:lineRule="exact"/>
        <w:ind w:firstLineChars="200" w:firstLine="560"/>
        <w:rPr>
          <w:rFonts w:ascii="楷体" w:eastAsia="楷体" w:hAnsi="楷体"/>
          <w:sz w:val="28"/>
          <w:szCs w:val="28"/>
        </w:rPr>
      </w:pPr>
      <w:r w:rsidRPr="00453B56">
        <w:rPr>
          <w:rFonts w:ascii="楷体" w:eastAsia="楷体" w:hAnsi="楷体" w:hint="eastAsia"/>
          <w:sz w:val="28"/>
          <w:szCs w:val="28"/>
        </w:rPr>
        <w:t>(</w:t>
      </w:r>
      <w:proofErr w:type="gramStart"/>
      <w:r w:rsidRPr="00453B56">
        <w:rPr>
          <w:rFonts w:ascii="楷体" w:eastAsia="楷体" w:hAnsi="楷体" w:hint="eastAsia"/>
          <w:sz w:val="28"/>
          <w:szCs w:val="28"/>
        </w:rPr>
        <w:t>一</w:t>
      </w:r>
      <w:proofErr w:type="gramEnd"/>
      <w:r w:rsidRPr="00453B56">
        <w:rPr>
          <w:rFonts w:ascii="楷体" w:eastAsia="楷体" w:hAnsi="楷体" w:hint="eastAsia"/>
          <w:sz w:val="28"/>
          <w:szCs w:val="28"/>
        </w:rPr>
        <w:t>)</w:t>
      </w:r>
      <w:r w:rsidRPr="001526F9">
        <w:rPr>
          <w:rFonts w:hint="eastAsia"/>
        </w:rPr>
        <w:t xml:space="preserve"> </w:t>
      </w:r>
      <w:r w:rsidRPr="001526F9">
        <w:rPr>
          <w:rFonts w:ascii="楷体" w:eastAsia="楷体" w:hAnsi="楷体" w:hint="eastAsia"/>
          <w:sz w:val="28"/>
          <w:szCs w:val="28"/>
        </w:rPr>
        <w:t>信息化装备的内涵</w:t>
      </w:r>
    </w:p>
    <w:p w:rsidR="00C06ACD" w:rsidRDefault="00C06ACD" w:rsidP="00A51F73">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在介绍信息化装备内涵之前，我们先来看</w:t>
      </w:r>
      <w:r w:rsidR="000E2EA4">
        <w:rPr>
          <w:rFonts w:asciiTheme="minorEastAsia" w:hAnsiTheme="minorEastAsia" w:hint="eastAsia"/>
          <w:sz w:val="28"/>
          <w:szCs w:val="28"/>
        </w:rPr>
        <w:t>几</w:t>
      </w:r>
      <w:r>
        <w:rPr>
          <w:rFonts w:asciiTheme="minorEastAsia" w:hAnsiTheme="minorEastAsia" w:hint="eastAsia"/>
          <w:sz w:val="28"/>
          <w:szCs w:val="28"/>
        </w:rPr>
        <w:t>张图片</w:t>
      </w:r>
    </w:p>
    <w:p w:rsidR="000E2EA4" w:rsidRPr="00000055" w:rsidRDefault="000E2EA4" w:rsidP="000E2EA4">
      <w:pPr>
        <w:adjustRightInd w:val="0"/>
        <w:snapToGrid w:val="0"/>
        <w:jc w:val="center"/>
        <w:rPr>
          <w:rFonts w:ascii="仿宋_GB2312" w:eastAsia="仿宋_GB2312"/>
          <w:sz w:val="28"/>
          <w:szCs w:val="28"/>
        </w:rPr>
      </w:pPr>
      <w:r w:rsidRPr="00000055">
        <w:rPr>
          <w:rFonts w:ascii="仿宋_GB2312" w:eastAsia="仿宋_GB2312" w:hint="eastAsia"/>
          <w:noProof/>
          <w:sz w:val="28"/>
          <w:szCs w:val="28"/>
        </w:rPr>
        <w:drawing>
          <wp:inline distT="0" distB="0" distL="0" distR="0" wp14:anchorId="6E496D90" wp14:editId="11FD1FE2">
            <wp:extent cx="3906981" cy="236783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lum bright="40000"/>
                      <a:extLst>
                        <a:ext uri="{28A0092B-C50C-407E-A947-70E740481C1C}">
                          <a14:useLocalDpi xmlns:a14="http://schemas.microsoft.com/office/drawing/2010/main" val="0"/>
                        </a:ext>
                      </a:extLst>
                    </a:blip>
                    <a:srcRect t="10055" b="48998"/>
                    <a:stretch/>
                  </pic:blipFill>
                  <pic:spPr bwMode="auto">
                    <a:xfrm>
                      <a:off x="0" y="0"/>
                      <a:ext cx="3911746" cy="2370724"/>
                    </a:xfrm>
                    <a:prstGeom prst="rect">
                      <a:avLst/>
                    </a:prstGeom>
                    <a:noFill/>
                    <a:ln>
                      <a:noFill/>
                    </a:ln>
                    <a:extLst>
                      <a:ext uri="{53640926-AAD7-44D8-BBD7-CCE9431645EC}">
                        <a14:shadowObscured xmlns:a14="http://schemas.microsoft.com/office/drawing/2010/main"/>
                      </a:ext>
                    </a:extLst>
                  </pic:spPr>
                </pic:pic>
              </a:graphicData>
            </a:graphic>
          </wp:inline>
        </w:drawing>
      </w:r>
    </w:p>
    <w:p w:rsidR="000E2EA4" w:rsidRPr="000E2EA4" w:rsidRDefault="000E2EA4" w:rsidP="000E2EA4">
      <w:pPr>
        <w:adjustRightInd w:val="0"/>
        <w:snapToGrid w:val="0"/>
        <w:spacing w:line="440" w:lineRule="exact"/>
        <w:ind w:firstLineChars="200" w:firstLine="560"/>
        <w:rPr>
          <w:rFonts w:asciiTheme="minorEastAsia" w:hAnsiTheme="minorEastAsia"/>
          <w:sz w:val="28"/>
          <w:szCs w:val="28"/>
        </w:rPr>
      </w:pPr>
      <w:r w:rsidRPr="000E2EA4">
        <w:rPr>
          <w:rFonts w:asciiTheme="minorEastAsia" w:hAnsiTheme="minorEastAsia" w:hint="eastAsia"/>
          <w:sz w:val="28"/>
          <w:szCs w:val="28"/>
        </w:rPr>
        <w:t>这是英国于1915</w:t>
      </w:r>
      <w:r>
        <w:rPr>
          <w:rFonts w:asciiTheme="minorEastAsia" w:hAnsiTheme="minorEastAsia" w:hint="eastAsia"/>
          <w:sz w:val="28"/>
          <w:szCs w:val="28"/>
        </w:rPr>
        <w:t>年研制并生产出世界第一辆</w:t>
      </w:r>
      <w:r w:rsidRPr="000E2EA4">
        <w:rPr>
          <w:rFonts w:asciiTheme="minorEastAsia" w:hAnsiTheme="minorEastAsia" w:hint="eastAsia"/>
          <w:sz w:val="28"/>
          <w:szCs w:val="28"/>
        </w:rPr>
        <w:t>“小游民”坦克。小游民坦</w:t>
      </w:r>
      <w:r w:rsidRPr="000E2EA4">
        <w:rPr>
          <w:rFonts w:asciiTheme="minorEastAsia" w:hAnsiTheme="minorEastAsia" w:hint="eastAsia"/>
          <w:sz w:val="28"/>
          <w:szCs w:val="28"/>
        </w:rPr>
        <w:lastRenderedPageBreak/>
        <w:t>克，是在第一次世界大战中，交战双方陷入了惨烈的</w:t>
      </w:r>
      <w:r>
        <w:rPr>
          <w:rFonts w:asciiTheme="minorEastAsia" w:hAnsiTheme="minorEastAsia" w:hint="eastAsia"/>
          <w:sz w:val="28"/>
          <w:szCs w:val="28"/>
        </w:rPr>
        <w:t>堑壕战，战争成为了伤亡巨大的消耗战时，为了打破阵地战僵局，战争</w:t>
      </w:r>
      <w:r w:rsidRPr="000E2EA4">
        <w:rPr>
          <w:rFonts w:asciiTheme="minorEastAsia" w:hAnsiTheme="minorEastAsia" w:hint="eastAsia"/>
          <w:sz w:val="28"/>
          <w:szCs w:val="28"/>
        </w:rPr>
        <w:t>迫使人类开发新的进攻性武器。1915年7月，委托威廉·福特公司的威廉·特里顿利用美国拖拉机履带制造一种能越野行驶与战斗的陆地战舰，由英国海军航空兵威尔逊中尉帮助他去完成这项计划，于1915年8月制成了试制样车，称为“特里顿”车，样车进行试验后作了改进，在12月完成的机关报样车被命名为“小威廉”它是设计者威廉·特里顿的爱称；按意译的名称，它就是“小游民”，是世界上第一辆坦克，现陈列在英国皇家装甲兵博物馆。</w:t>
      </w:r>
    </w:p>
    <w:p w:rsidR="003C0C62" w:rsidRDefault="003C0C62" w:rsidP="003C0C62">
      <w:pPr>
        <w:adjustRightInd w:val="0"/>
        <w:snapToGrid w:val="0"/>
        <w:jc w:val="center"/>
        <w:rPr>
          <w:rFonts w:ascii="楷体_GB2312" w:eastAsia="楷体_GB2312"/>
          <w:sz w:val="28"/>
          <w:szCs w:val="28"/>
        </w:rPr>
      </w:pPr>
      <w:r>
        <w:rPr>
          <w:rFonts w:ascii="楷体_GB2312" w:eastAsia="楷体_GB2312"/>
          <w:noProof/>
          <w:sz w:val="28"/>
          <w:szCs w:val="28"/>
        </w:rPr>
        <w:drawing>
          <wp:inline distT="0" distB="0" distL="0" distR="0" wp14:anchorId="27ECD527" wp14:editId="43B9F51C">
            <wp:extent cx="4136836" cy="2302625"/>
            <wp:effectExtent l="0" t="0" r="0" b="2540"/>
            <wp:docPr id="23" name="图片 23" descr="D:\2019\大学生军事教材\新建文件夹\t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19\大学生军事教材\新建文件夹\timg.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45710" cy="2307565"/>
                    </a:xfrm>
                    <a:prstGeom prst="rect">
                      <a:avLst/>
                    </a:prstGeom>
                    <a:noFill/>
                    <a:ln>
                      <a:noFill/>
                    </a:ln>
                  </pic:spPr>
                </pic:pic>
              </a:graphicData>
            </a:graphic>
          </wp:inline>
        </w:drawing>
      </w:r>
    </w:p>
    <w:p w:rsidR="003C0C62" w:rsidRPr="003C0C62" w:rsidRDefault="003C0C62" w:rsidP="003C0C62">
      <w:pPr>
        <w:adjustRightInd w:val="0"/>
        <w:snapToGrid w:val="0"/>
        <w:spacing w:line="440" w:lineRule="exact"/>
        <w:ind w:firstLineChars="200" w:firstLine="560"/>
        <w:rPr>
          <w:rFonts w:asciiTheme="minorEastAsia" w:hAnsiTheme="minorEastAsia"/>
          <w:sz w:val="28"/>
          <w:szCs w:val="28"/>
        </w:rPr>
      </w:pPr>
      <w:r w:rsidRPr="003C0C62">
        <w:rPr>
          <w:rFonts w:asciiTheme="minorEastAsia" w:hAnsiTheme="minorEastAsia" w:hint="eastAsia"/>
          <w:sz w:val="28"/>
          <w:szCs w:val="28"/>
        </w:rPr>
        <w:t>这是的中国99A主战坦克</w:t>
      </w:r>
    </w:p>
    <w:p w:rsidR="003C0C62" w:rsidRPr="003C0C62" w:rsidRDefault="003C0C62" w:rsidP="003C0C62">
      <w:pPr>
        <w:adjustRightInd w:val="0"/>
        <w:snapToGrid w:val="0"/>
        <w:spacing w:line="440" w:lineRule="exact"/>
        <w:ind w:firstLineChars="200" w:firstLine="560"/>
        <w:rPr>
          <w:rFonts w:asciiTheme="minorEastAsia" w:hAnsiTheme="minorEastAsia"/>
          <w:sz w:val="28"/>
          <w:szCs w:val="28"/>
        </w:rPr>
      </w:pPr>
      <w:r w:rsidRPr="003C0C62">
        <w:rPr>
          <w:rFonts w:asciiTheme="minorEastAsia" w:hAnsiTheme="minorEastAsia" w:hint="eastAsia"/>
          <w:sz w:val="28"/>
          <w:szCs w:val="28"/>
        </w:rPr>
        <w:t>9</w:t>
      </w:r>
      <w:r w:rsidRPr="003C0C62">
        <w:rPr>
          <w:rFonts w:asciiTheme="minorEastAsia" w:hAnsiTheme="minorEastAsia"/>
          <w:sz w:val="28"/>
          <w:szCs w:val="28"/>
        </w:rPr>
        <w:t>9A型主战坦克由中国兵器工业倾注了近20年心血打造，被称为“</w:t>
      </w:r>
      <w:hyperlink r:id="rId10" w:tgtFrame="_blank" w:history="1">
        <w:r w:rsidRPr="003C0C62">
          <w:rPr>
            <w:rFonts w:asciiTheme="minorEastAsia" w:hAnsiTheme="minorEastAsia"/>
            <w:sz w:val="28"/>
            <w:szCs w:val="28"/>
          </w:rPr>
          <w:t>陆战之王</w:t>
        </w:r>
      </w:hyperlink>
      <w:r w:rsidRPr="003C0C62">
        <w:rPr>
          <w:rFonts w:asciiTheme="minorEastAsia" w:hAnsiTheme="minorEastAsia"/>
          <w:sz w:val="28"/>
          <w:szCs w:val="28"/>
        </w:rPr>
        <w:t>”，拥有强大的火力、先进的</w:t>
      </w:r>
      <w:hyperlink r:id="rId11" w:tgtFrame="_blank" w:history="1">
        <w:r w:rsidRPr="003C0C62">
          <w:rPr>
            <w:rFonts w:asciiTheme="minorEastAsia" w:hAnsiTheme="minorEastAsia"/>
            <w:sz w:val="28"/>
            <w:szCs w:val="28"/>
          </w:rPr>
          <w:t>爆炸反应</w:t>
        </w:r>
      </w:hyperlink>
      <w:r w:rsidRPr="003C0C62">
        <w:rPr>
          <w:rFonts w:asciiTheme="minorEastAsia" w:hAnsiTheme="minorEastAsia"/>
          <w:sz w:val="28"/>
          <w:szCs w:val="28"/>
        </w:rPr>
        <w:t>装甲、强劲的1500马力发动机、灵活的机动性以及现代战争越来越看重的信息化能力。</w:t>
      </w:r>
    </w:p>
    <w:p w:rsidR="003C0C62" w:rsidRPr="003C0C62" w:rsidRDefault="003C0C62" w:rsidP="003C0C62">
      <w:pPr>
        <w:adjustRightInd w:val="0"/>
        <w:snapToGrid w:val="0"/>
        <w:spacing w:line="440" w:lineRule="exact"/>
        <w:ind w:firstLineChars="200" w:firstLine="560"/>
        <w:rPr>
          <w:rFonts w:asciiTheme="minorEastAsia" w:hAnsiTheme="minorEastAsia"/>
          <w:sz w:val="28"/>
          <w:szCs w:val="28"/>
        </w:rPr>
      </w:pPr>
      <w:r w:rsidRPr="003C0C62">
        <w:rPr>
          <w:rFonts w:asciiTheme="minorEastAsia" w:hAnsiTheme="minorEastAsia"/>
          <w:sz w:val="28"/>
          <w:szCs w:val="28"/>
        </w:rPr>
        <w:t>99A主战坦克是中国首款“信息化坦克”，实现了战场态势共享、协同攻防、状态监测、系统重构等功能，使坦克演变为战场重要的信息节点，实现战车之间的相互协同以及单车乘员彼此间的信息共享。</w:t>
      </w:r>
    </w:p>
    <w:p w:rsidR="00F1095D" w:rsidRDefault="00D96272" w:rsidP="00D96272">
      <w:pPr>
        <w:adjustRightInd w:val="0"/>
        <w:snapToGrid w:val="0"/>
        <w:spacing w:line="440" w:lineRule="exact"/>
        <w:ind w:firstLineChars="200" w:firstLine="560"/>
        <w:rPr>
          <w:rFonts w:ascii="Arial" w:hAnsi="Arial" w:cs="Arial"/>
          <w:color w:val="333333"/>
          <w:shd w:val="clear" w:color="auto" w:fill="FFFFFF"/>
          <w:vertAlign w:val="superscript"/>
        </w:rPr>
      </w:pPr>
      <w:r>
        <w:rPr>
          <w:rFonts w:asciiTheme="minorEastAsia" w:hAnsiTheme="minorEastAsia" w:hint="eastAsia"/>
          <w:noProof/>
          <w:sz w:val="28"/>
          <w:szCs w:val="28"/>
        </w:rPr>
        <w:lastRenderedPageBreak/>
        <w:drawing>
          <wp:anchor distT="0" distB="0" distL="114300" distR="114300" simplePos="0" relativeHeight="251658240" behindDoc="0" locked="0" layoutInCell="1" allowOverlap="1" wp14:anchorId="46351F50" wp14:editId="7EFF28CF">
            <wp:simplePos x="0" y="0"/>
            <wp:positionH relativeFrom="column">
              <wp:posOffset>288290</wp:posOffset>
            </wp:positionH>
            <wp:positionV relativeFrom="paragraph">
              <wp:posOffset>146685</wp:posOffset>
            </wp:positionV>
            <wp:extent cx="4322445" cy="2626995"/>
            <wp:effectExtent l="0" t="0" r="1905" b="1905"/>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jpg"/>
                    <pic:cNvPicPr/>
                  </pic:nvPicPr>
                  <pic:blipFill>
                    <a:blip r:embed="rId12">
                      <a:extLst>
                        <a:ext uri="{28A0092B-C50C-407E-A947-70E740481C1C}">
                          <a14:useLocalDpi xmlns:a14="http://schemas.microsoft.com/office/drawing/2010/main" val="0"/>
                        </a:ext>
                      </a:extLst>
                    </a:blip>
                    <a:stretch>
                      <a:fillRect/>
                    </a:stretch>
                  </pic:blipFill>
                  <pic:spPr>
                    <a:xfrm>
                      <a:off x="0" y="0"/>
                      <a:ext cx="4322445" cy="2626995"/>
                    </a:xfrm>
                    <a:prstGeom prst="rect">
                      <a:avLst/>
                    </a:prstGeom>
                  </pic:spPr>
                </pic:pic>
              </a:graphicData>
            </a:graphic>
            <wp14:sizeRelH relativeFrom="page">
              <wp14:pctWidth>0</wp14:pctWidth>
            </wp14:sizeRelH>
            <wp14:sizeRelV relativeFrom="page">
              <wp14:pctHeight>0</wp14:pctHeight>
            </wp14:sizeRelV>
          </wp:anchor>
        </w:drawing>
      </w:r>
      <w:r>
        <w:rPr>
          <w:rFonts w:asciiTheme="minorEastAsia" w:hAnsiTheme="minorEastAsia" w:hint="eastAsia"/>
          <w:sz w:val="28"/>
          <w:szCs w:val="28"/>
        </w:rPr>
        <w:t>这是二战时期日本的零式战斗机。</w:t>
      </w:r>
      <w:r w:rsidR="00F1095D" w:rsidRPr="00D96272">
        <w:rPr>
          <w:rFonts w:asciiTheme="minorEastAsia" w:hAnsiTheme="minorEastAsia"/>
          <w:sz w:val="28"/>
          <w:szCs w:val="28"/>
        </w:rPr>
        <w:t>零式战斗机机翼内装备了2门九九式1型20毫米机关炮，每门携弹60发；机首装备了2挺九七式7.7毫米机枪，</w:t>
      </w:r>
      <w:proofErr w:type="gramStart"/>
      <w:r w:rsidR="00F1095D" w:rsidRPr="00D96272">
        <w:rPr>
          <w:rFonts w:asciiTheme="minorEastAsia" w:hAnsiTheme="minorEastAsia"/>
          <w:sz w:val="28"/>
          <w:szCs w:val="28"/>
        </w:rPr>
        <w:t>每挺携弹</w:t>
      </w:r>
      <w:proofErr w:type="gramEnd"/>
      <w:r w:rsidR="00F1095D" w:rsidRPr="00D96272">
        <w:rPr>
          <w:rFonts w:asciiTheme="minorEastAsia" w:hAnsiTheme="minorEastAsia"/>
          <w:sz w:val="28"/>
          <w:szCs w:val="28"/>
        </w:rPr>
        <w:t>300-700发，火力超越了九六式战斗机，也超越了同期欧美战斗机的火力。对于与早期防弹不完备、结构也并不坚固的欧美战机而言，20毫米航炮的火力具有威胁，而之后零式生产型改用加长炮管的九九式2型机关炮，提高了穿透力、弹道特性与射程。此外，零式还能挂载两枚30千克或60千克炸弹，</w:t>
      </w:r>
      <w:bookmarkStart w:id="0" w:name="ref_3"/>
      <w:bookmarkStart w:id="1" w:name="ref_10"/>
      <w:bookmarkEnd w:id="0"/>
      <w:bookmarkEnd w:id="1"/>
      <w:r w:rsidR="00F1095D" w:rsidRPr="00D96272">
        <w:rPr>
          <w:rFonts w:asciiTheme="minorEastAsia" w:hAnsiTheme="minorEastAsia"/>
          <w:sz w:val="28"/>
          <w:szCs w:val="28"/>
        </w:rPr>
        <w:t>作为</w:t>
      </w:r>
      <w:hyperlink r:id="rId13" w:tgtFrame="_blank" w:history="1">
        <w:r w:rsidR="00F1095D" w:rsidRPr="00D96272">
          <w:rPr>
            <w:rFonts w:asciiTheme="minorEastAsia" w:hAnsiTheme="minorEastAsia"/>
            <w:sz w:val="28"/>
            <w:szCs w:val="28"/>
          </w:rPr>
          <w:t>战斗轰炸机</w:t>
        </w:r>
      </w:hyperlink>
      <w:r w:rsidR="00F1095D" w:rsidRPr="00D96272">
        <w:rPr>
          <w:rFonts w:asciiTheme="minorEastAsia" w:hAnsiTheme="minorEastAsia"/>
          <w:sz w:val="28"/>
          <w:szCs w:val="28"/>
        </w:rPr>
        <w:t>使用，有“万能战斗机”之称</w:t>
      </w:r>
    </w:p>
    <w:p w:rsidR="00F1095D" w:rsidRPr="00D96272" w:rsidRDefault="00D96272" w:rsidP="00D96272">
      <w:pPr>
        <w:adjustRightInd w:val="0"/>
        <w:snapToGrid w:val="0"/>
        <w:spacing w:line="440" w:lineRule="exact"/>
        <w:ind w:firstLineChars="200" w:firstLine="560"/>
        <w:rPr>
          <w:rFonts w:asciiTheme="minorEastAsia" w:hAnsiTheme="minorEastAsia"/>
          <w:sz w:val="28"/>
          <w:szCs w:val="28"/>
        </w:rPr>
      </w:pPr>
      <w:r w:rsidRPr="00D96272">
        <w:rPr>
          <w:rFonts w:asciiTheme="minorEastAsia" w:hAnsiTheme="minorEastAsia" w:hint="eastAsia"/>
          <w:noProof/>
          <w:sz w:val="28"/>
          <w:szCs w:val="28"/>
        </w:rPr>
        <w:drawing>
          <wp:anchor distT="0" distB="0" distL="114300" distR="114300" simplePos="0" relativeHeight="251659264" behindDoc="0" locked="0" layoutInCell="1" allowOverlap="1" wp14:anchorId="58DA66FE" wp14:editId="4DAE146F">
            <wp:simplePos x="0" y="0"/>
            <wp:positionH relativeFrom="column">
              <wp:posOffset>88265</wp:posOffset>
            </wp:positionH>
            <wp:positionV relativeFrom="paragraph">
              <wp:posOffset>11430</wp:posOffset>
            </wp:positionV>
            <wp:extent cx="4097655" cy="2731135"/>
            <wp:effectExtent l="0" t="0" r="0"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2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97655" cy="2731135"/>
                    </a:xfrm>
                    <a:prstGeom prst="rect">
                      <a:avLst/>
                    </a:prstGeom>
                  </pic:spPr>
                </pic:pic>
              </a:graphicData>
            </a:graphic>
            <wp14:sizeRelH relativeFrom="page">
              <wp14:pctWidth>0</wp14:pctWidth>
            </wp14:sizeRelH>
            <wp14:sizeRelV relativeFrom="page">
              <wp14:pctHeight>0</wp14:pctHeight>
            </wp14:sizeRelV>
          </wp:anchor>
        </w:drawing>
      </w:r>
      <w:r w:rsidRPr="00D96272">
        <w:rPr>
          <w:rFonts w:asciiTheme="minorEastAsia" w:hAnsiTheme="minorEastAsia" w:hint="eastAsia"/>
          <w:sz w:val="28"/>
          <w:szCs w:val="28"/>
        </w:rPr>
        <w:t>这是我国的</w:t>
      </w:r>
      <w:r w:rsidRPr="00D96272">
        <w:rPr>
          <w:rFonts w:asciiTheme="minorEastAsia" w:hAnsiTheme="minorEastAsia"/>
          <w:sz w:val="28"/>
          <w:szCs w:val="28"/>
        </w:rPr>
        <w:t>歼-20战斗机</w:t>
      </w:r>
    </w:p>
    <w:p w:rsidR="00F1095D" w:rsidRPr="00D96272" w:rsidRDefault="00F1095D" w:rsidP="00D96272">
      <w:pPr>
        <w:adjustRightInd w:val="0"/>
        <w:snapToGrid w:val="0"/>
        <w:spacing w:line="440" w:lineRule="exact"/>
        <w:ind w:firstLineChars="200" w:firstLine="560"/>
        <w:rPr>
          <w:rFonts w:asciiTheme="minorEastAsia" w:hAnsiTheme="minorEastAsia"/>
          <w:sz w:val="28"/>
          <w:szCs w:val="28"/>
        </w:rPr>
      </w:pPr>
    </w:p>
    <w:p w:rsidR="00F1095D" w:rsidRDefault="00F1095D" w:rsidP="00D96272">
      <w:pPr>
        <w:adjustRightInd w:val="0"/>
        <w:snapToGrid w:val="0"/>
        <w:spacing w:line="440" w:lineRule="exact"/>
        <w:ind w:firstLineChars="200" w:firstLine="560"/>
        <w:rPr>
          <w:rFonts w:asciiTheme="minorEastAsia" w:hAnsiTheme="minorEastAsia"/>
          <w:sz w:val="28"/>
          <w:szCs w:val="28"/>
        </w:rPr>
      </w:pPr>
      <w:r w:rsidRPr="00D96272">
        <w:rPr>
          <w:rFonts w:asciiTheme="minorEastAsia" w:hAnsiTheme="minorEastAsia"/>
          <w:sz w:val="28"/>
          <w:szCs w:val="28"/>
        </w:rPr>
        <w:t>歼-20战斗机（J-20）绰号威龙，</w:t>
      </w:r>
      <w:hyperlink r:id="rId15" w:tgtFrame="_blank" w:history="1">
        <w:r w:rsidRPr="00D96272">
          <w:rPr>
            <w:rFonts w:asciiTheme="minorEastAsia" w:hAnsiTheme="minorEastAsia"/>
            <w:sz w:val="28"/>
            <w:szCs w:val="28"/>
          </w:rPr>
          <w:t>北约代号</w:t>
        </w:r>
      </w:hyperlink>
      <w:hyperlink r:id="rId16" w:tgtFrame="_blank" w:history="1">
        <w:r w:rsidRPr="00D96272">
          <w:rPr>
            <w:rFonts w:asciiTheme="minorEastAsia" w:hAnsiTheme="minorEastAsia"/>
            <w:sz w:val="28"/>
            <w:szCs w:val="28"/>
          </w:rPr>
          <w:t>火牙</w:t>
        </w:r>
      </w:hyperlink>
      <w:r w:rsidRPr="00D96272">
        <w:rPr>
          <w:rFonts w:asciiTheme="minorEastAsia" w:hAnsiTheme="minorEastAsia"/>
          <w:sz w:val="28"/>
          <w:szCs w:val="28"/>
        </w:rPr>
        <w:t>，是由</w:t>
      </w:r>
      <w:hyperlink r:id="rId17" w:tgtFrame="_blank" w:history="1">
        <w:r w:rsidRPr="00D96272">
          <w:rPr>
            <w:rFonts w:asciiTheme="minorEastAsia" w:hAnsiTheme="minorEastAsia"/>
            <w:sz w:val="28"/>
            <w:szCs w:val="28"/>
          </w:rPr>
          <w:t>成都飞机设计研究所</w:t>
        </w:r>
      </w:hyperlink>
      <w:r w:rsidRPr="00D96272">
        <w:rPr>
          <w:rFonts w:asciiTheme="minorEastAsia" w:hAnsiTheme="minorEastAsia"/>
          <w:sz w:val="28"/>
          <w:szCs w:val="28"/>
        </w:rPr>
        <w:t>设计、成都飞机工业集团生产、装备于</w:t>
      </w:r>
      <w:hyperlink r:id="rId18" w:tgtFrame="_blank" w:history="1">
        <w:r w:rsidRPr="00D96272">
          <w:rPr>
            <w:rFonts w:asciiTheme="minorEastAsia" w:hAnsiTheme="minorEastAsia"/>
            <w:sz w:val="28"/>
            <w:szCs w:val="28"/>
          </w:rPr>
          <w:t>中国人民解放军空军</w:t>
        </w:r>
      </w:hyperlink>
      <w:r w:rsidRPr="00D96272">
        <w:rPr>
          <w:rFonts w:asciiTheme="minorEastAsia" w:hAnsiTheme="minorEastAsia"/>
          <w:sz w:val="28"/>
          <w:szCs w:val="28"/>
        </w:rPr>
        <w:t>的单座、双发、</w:t>
      </w:r>
      <w:hyperlink r:id="rId19" w:tgtFrame="_blank" w:history="1">
        <w:r w:rsidRPr="00D96272">
          <w:rPr>
            <w:rFonts w:asciiTheme="minorEastAsia" w:hAnsiTheme="minorEastAsia"/>
            <w:sz w:val="28"/>
            <w:szCs w:val="28"/>
          </w:rPr>
          <w:t>鸭式气动布局</w:t>
        </w:r>
      </w:hyperlink>
      <w:r w:rsidRPr="00D96272">
        <w:rPr>
          <w:rFonts w:asciiTheme="minorEastAsia" w:hAnsiTheme="minorEastAsia"/>
          <w:sz w:val="28"/>
          <w:szCs w:val="28"/>
        </w:rPr>
        <w:t>重型</w:t>
      </w:r>
      <w:hyperlink r:id="rId20" w:tgtFrame="_blank" w:history="1">
        <w:r w:rsidRPr="00D96272">
          <w:rPr>
            <w:rFonts w:asciiTheme="minorEastAsia" w:hAnsiTheme="minorEastAsia"/>
            <w:sz w:val="28"/>
            <w:szCs w:val="28"/>
          </w:rPr>
          <w:t>隐形战机</w:t>
        </w:r>
      </w:hyperlink>
      <w:r w:rsidRPr="00D96272">
        <w:rPr>
          <w:rFonts w:asciiTheme="minorEastAsia" w:hAnsiTheme="minorEastAsia"/>
          <w:sz w:val="28"/>
          <w:szCs w:val="28"/>
        </w:rPr>
        <w:t>，是</w:t>
      </w:r>
      <w:hyperlink r:id="rId21" w:tgtFrame="_blank" w:history="1">
        <w:r w:rsidRPr="00D96272">
          <w:rPr>
            <w:rFonts w:asciiTheme="minorEastAsia" w:hAnsiTheme="minorEastAsia"/>
            <w:sz w:val="28"/>
            <w:szCs w:val="28"/>
          </w:rPr>
          <w:t>第五代战斗机</w:t>
        </w:r>
      </w:hyperlink>
      <w:r w:rsidRPr="00D96272">
        <w:rPr>
          <w:rFonts w:asciiTheme="minorEastAsia" w:hAnsiTheme="minorEastAsia"/>
          <w:sz w:val="28"/>
          <w:szCs w:val="28"/>
        </w:rPr>
        <w:t>。</w:t>
      </w:r>
    </w:p>
    <w:p w:rsidR="00F1095D" w:rsidRDefault="00F1095D" w:rsidP="00F1095D">
      <w:pPr>
        <w:adjustRightInd w:val="0"/>
        <w:snapToGrid w:val="0"/>
        <w:spacing w:line="440" w:lineRule="exact"/>
        <w:ind w:firstLineChars="200" w:firstLine="560"/>
        <w:rPr>
          <w:rFonts w:asciiTheme="minorEastAsia" w:hAnsiTheme="minorEastAsia" w:hint="eastAsia"/>
          <w:sz w:val="28"/>
          <w:szCs w:val="28"/>
        </w:rPr>
      </w:pPr>
      <w:r>
        <w:rPr>
          <w:rFonts w:asciiTheme="minorEastAsia" w:hAnsiTheme="minorEastAsia" w:hint="eastAsia"/>
          <w:sz w:val="28"/>
          <w:szCs w:val="28"/>
        </w:rPr>
        <w:lastRenderedPageBreak/>
        <w:t>除武器系统外，歼-20配备了</w:t>
      </w:r>
      <w:r w:rsidRPr="00F1095D">
        <w:rPr>
          <w:rFonts w:asciiTheme="minorEastAsia" w:hAnsiTheme="minorEastAsia" w:hint="eastAsia"/>
          <w:sz w:val="28"/>
          <w:szCs w:val="28"/>
        </w:rPr>
        <w:t>新一代航空电子系统，歼-20的航空电子系统“系统基于统一光纤互联、统一模块构建、面向全寿命周期更新升级的新一代航电系统架构，并采用新技术组成航空电子系统，完成了飞管、机电、航电在飞机上的高度综合，实现了全机资源共享和飞机任务余度的可靠安全，实现了综合导航、综合探测、综合识别、综合攻击、综合管理和健康管理能力”，歼-20也配备了分布式光学孔径系统，包括机身的光学探测系统和机头下方的光学瞄准/</w:t>
      </w:r>
      <w:r w:rsidR="00D96272">
        <w:rPr>
          <w:rFonts w:asciiTheme="minorEastAsia" w:hAnsiTheme="minorEastAsia" w:hint="eastAsia"/>
          <w:sz w:val="28"/>
          <w:szCs w:val="28"/>
        </w:rPr>
        <w:t>导航系统</w:t>
      </w:r>
      <w:r w:rsidRPr="00F1095D">
        <w:rPr>
          <w:rFonts w:asciiTheme="minorEastAsia" w:hAnsiTheme="minorEastAsia" w:hint="eastAsia"/>
          <w:sz w:val="28"/>
          <w:szCs w:val="28"/>
        </w:rPr>
        <w:t>。</w:t>
      </w:r>
    </w:p>
    <w:p w:rsidR="00E93A56" w:rsidRDefault="00E93A56" w:rsidP="00E93A56">
      <w:pPr>
        <w:adjustRightInd w:val="0"/>
        <w:snapToGrid w:val="0"/>
        <w:spacing w:line="440" w:lineRule="exact"/>
        <w:ind w:firstLineChars="200" w:firstLine="560"/>
        <w:rPr>
          <w:rFonts w:asciiTheme="minorEastAsia" w:hAnsiTheme="minorEastAsia"/>
          <w:sz w:val="28"/>
          <w:szCs w:val="28"/>
        </w:rPr>
      </w:pPr>
      <w:r w:rsidRPr="00E93A56">
        <w:rPr>
          <w:rFonts w:asciiTheme="minorEastAsia" w:hAnsiTheme="minorEastAsia"/>
          <w:sz w:val="28"/>
          <w:szCs w:val="28"/>
        </w:rPr>
        <w:t>所谓武器装备信息化，是指利用信息技术和计算机技术，使武器装备在预警探测、情报侦察、精确制导、火力打击、指挥控制、通信联络、战场管理等方面实现信息采集、融合、处理、传输、显示的网络化、自动化和实时化。</w:t>
      </w:r>
      <w:r w:rsidRPr="00E93A56">
        <w:rPr>
          <w:rFonts w:asciiTheme="minorEastAsia" w:hAnsiTheme="minorEastAsia" w:hint="eastAsia"/>
          <w:sz w:val="28"/>
          <w:szCs w:val="28"/>
        </w:rPr>
        <w:t>武器装备信息化沿着两个方向发展：一个是对机械化武器装备进行信息化改造和提升。需要说明的是，武器装备信息化不是对机械化武器装备的简单否定抛弃，而是对机械化武器装备改造和提升。形象地讲，就是把计算机技术和信息技术以模块形式嵌入机械化武器装备之中，使机械化武器装备具备类似于人的“眼睛、神经和大脑”的功能，从而使其综合作战效能倍增，满足信息战争作战的需要；另一个方向是研制新的信息化武器装备，如C4ISR系统、计算机网络病毒、军事智能机器人等。武器装备信息化将使电子信息系统在武器装备体系中的比重将越来越大，相应的作战保障装备的地位和作用不断提升，武器装备体系中除了传统的硬杀伤兵器，还将出现软杀伤兵器。</w:t>
      </w:r>
    </w:p>
    <w:p w:rsidR="002147D2" w:rsidRPr="00C8771C" w:rsidRDefault="00B133D5" w:rsidP="00A51F73">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由此不难看出什么是信息化装备。</w:t>
      </w:r>
      <w:r w:rsidR="002147D2" w:rsidRPr="00C8771C">
        <w:rPr>
          <w:rFonts w:asciiTheme="minorEastAsia" w:hAnsiTheme="minorEastAsia" w:hint="eastAsia"/>
          <w:sz w:val="28"/>
          <w:szCs w:val="28"/>
        </w:rPr>
        <w:t>信息化装备，是指采用现代信息技术，具有单一或多种信息功能的装备。如精确制导武器、综合电子信息系统及加装数据链和相关信息系统的飞机、舰船等。信息化装备是当前武器装备发展的最新、最高级形态。信息化装备是以信息技术为主导，具备高效的信息获取、传递、处理、利用及对抗能力。信息要素在装备运用中支配着能量要素、物质要素的效能发挥。</w:t>
      </w:r>
    </w:p>
    <w:p w:rsidR="002147D2" w:rsidRDefault="002147D2" w:rsidP="00A51F73">
      <w:pPr>
        <w:adjustRightInd w:val="0"/>
        <w:snapToGrid w:val="0"/>
        <w:spacing w:line="440" w:lineRule="exact"/>
        <w:ind w:firstLineChars="200" w:firstLine="560"/>
        <w:rPr>
          <w:rFonts w:ascii="楷体" w:eastAsia="楷体" w:hAnsi="楷体"/>
          <w:sz w:val="28"/>
          <w:szCs w:val="28"/>
        </w:rPr>
      </w:pPr>
      <w:r w:rsidRPr="00453B56">
        <w:rPr>
          <w:rFonts w:ascii="楷体" w:eastAsia="楷体" w:hAnsi="楷体" w:hint="eastAsia"/>
          <w:sz w:val="28"/>
          <w:szCs w:val="28"/>
        </w:rPr>
        <w:t>(</w:t>
      </w:r>
      <w:r>
        <w:rPr>
          <w:rFonts w:ascii="楷体" w:eastAsia="楷体" w:hAnsi="楷体" w:hint="eastAsia"/>
          <w:sz w:val="28"/>
          <w:szCs w:val="28"/>
        </w:rPr>
        <w:t>二</w:t>
      </w:r>
      <w:r w:rsidRPr="00453B56">
        <w:rPr>
          <w:rFonts w:ascii="楷体" w:eastAsia="楷体" w:hAnsi="楷体" w:hint="eastAsia"/>
          <w:sz w:val="28"/>
          <w:szCs w:val="28"/>
        </w:rPr>
        <w:t>)</w:t>
      </w:r>
      <w:r w:rsidRPr="001526F9">
        <w:rPr>
          <w:rFonts w:hint="eastAsia"/>
        </w:rPr>
        <w:t xml:space="preserve"> </w:t>
      </w:r>
      <w:r w:rsidRPr="001526F9">
        <w:rPr>
          <w:rFonts w:ascii="楷体" w:eastAsia="楷体" w:hAnsi="楷体" w:hint="eastAsia"/>
          <w:sz w:val="28"/>
          <w:szCs w:val="28"/>
        </w:rPr>
        <w:t>信息化装备的</w:t>
      </w:r>
      <w:r>
        <w:rPr>
          <w:rFonts w:ascii="楷体" w:eastAsia="楷体" w:hAnsi="楷体" w:hint="eastAsia"/>
          <w:sz w:val="28"/>
          <w:szCs w:val="28"/>
        </w:rPr>
        <w:t>分类</w:t>
      </w:r>
    </w:p>
    <w:p w:rsidR="00D16D84" w:rsidRDefault="002147D2" w:rsidP="00A51F73">
      <w:pPr>
        <w:adjustRightInd w:val="0"/>
        <w:snapToGrid w:val="0"/>
        <w:spacing w:line="440" w:lineRule="exact"/>
        <w:ind w:firstLineChars="200" w:firstLine="560"/>
        <w:rPr>
          <w:rFonts w:asciiTheme="minorEastAsia" w:hAnsiTheme="minorEastAsia" w:hint="eastAsia"/>
          <w:sz w:val="28"/>
          <w:szCs w:val="28"/>
        </w:rPr>
      </w:pPr>
      <w:r w:rsidRPr="00C8771C">
        <w:rPr>
          <w:rFonts w:asciiTheme="minorEastAsia" w:hAnsiTheme="minorEastAsia" w:hint="eastAsia"/>
          <w:sz w:val="28"/>
          <w:szCs w:val="28"/>
        </w:rPr>
        <w:t>信息化装备的主体是各军种信息化作战平台、精确制导武器、信息战装备、以及新概念武器等软硬杀伤力量，用于支撑作战行动的各种信息化设施、系统也是信息化装备的重要组成部分。由此，可将信息化武器装备分为信息化作战平台、综合电子信息系统、信息化杀伤武器三大系统。</w:t>
      </w:r>
    </w:p>
    <w:p w:rsidR="002147D2" w:rsidRDefault="00D16D84" w:rsidP="00A51F73">
      <w:pPr>
        <w:adjustRightInd w:val="0"/>
        <w:snapToGrid w:val="0"/>
        <w:spacing w:line="440" w:lineRule="exact"/>
        <w:ind w:firstLineChars="200" w:firstLine="560"/>
        <w:rPr>
          <w:rFonts w:asciiTheme="minorEastAsia" w:hAnsiTheme="minorEastAsia" w:hint="eastAsia"/>
          <w:sz w:val="28"/>
          <w:szCs w:val="28"/>
        </w:rPr>
      </w:pPr>
      <w:r>
        <w:rPr>
          <w:rFonts w:asciiTheme="minorEastAsia" w:hAnsiTheme="minorEastAsia" w:hint="eastAsia"/>
          <w:sz w:val="28"/>
          <w:szCs w:val="28"/>
        </w:rPr>
        <w:t>有的分为信息武器、单兵数字化装备和C4ISKR系统</w:t>
      </w:r>
      <w:bookmarkStart w:id="2" w:name="_GoBack"/>
      <w:bookmarkEnd w:id="2"/>
    </w:p>
    <w:p w:rsidR="00D16D84" w:rsidRDefault="00D16D84" w:rsidP="00A51F73">
      <w:pPr>
        <w:adjustRightInd w:val="0"/>
        <w:snapToGrid w:val="0"/>
        <w:spacing w:line="440" w:lineRule="exact"/>
        <w:ind w:firstLineChars="200" w:firstLine="560"/>
        <w:rPr>
          <w:rFonts w:asciiTheme="minorEastAsia" w:hAnsiTheme="minorEastAsia"/>
          <w:sz w:val="28"/>
          <w:szCs w:val="28"/>
        </w:rPr>
      </w:pPr>
    </w:p>
    <w:p w:rsidR="002147D2" w:rsidRDefault="002147D2" w:rsidP="00A51F73">
      <w:pPr>
        <w:adjustRightInd w:val="0"/>
        <w:snapToGrid w:val="0"/>
        <w:spacing w:line="440" w:lineRule="exact"/>
        <w:ind w:firstLineChars="200" w:firstLine="560"/>
        <w:rPr>
          <w:rFonts w:asciiTheme="minorEastAsia" w:hAnsiTheme="minorEastAsia" w:cstheme="minorEastAsia"/>
          <w:sz w:val="28"/>
          <w:szCs w:val="28"/>
          <w:shd w:val="clear" w:color="auto" w:fill="FFFFFF"/>
        </w:rPr>
      </w:pPr>
      <w:r w:rsidRPr="00C8771C">
        <w:rPr>
          <w:rFonts w:asciiTheme="minorEastAsia" w:hAnsiTheme="minorEastAsia" w:cstheme="minorEastAsia" w:hint="eastAsia"/>
          <w:sz w:val="28"/>
          <w:szCs w:val="28"/>
          <w:shd w:val="clear" w:color="auto" w:fill="FFFFFF"/>
        </w:rPr>
        <w:t>信息化作战平台是指装有大量电子信息设备，以信息和信息技术为核心的坦克、火炮、飞机、舰艇等武器载体，是信息化弹药所依托的平台</w:t>
      </w:r>
      <w:r>
        <w:rPr>
          <w:rFonts w:asciiTheme="minorEastAsia" w:hAnsiTheme="minorEastAsia" w:cstheme="minorEastAsia" w:hint="eastAsia"/>
          <w:sz w:val="28"/>
          <w:szCs w:val="28"/>
          <w:shd w:val="clear" w:color="auto" w:fill="FFFFFF"/>
        </w:rPr>
        <w:t>，</w:t>
      </w:r>
      <w:r w:rsidRPr="00C8771C">
        <w:rPr>
          <w:rFonts w:asciiTheme="minorEastAsia" w:hAnsiTheme="minorEastAsia" w:cstheme="minorEastAsia" w:hint="eastAsia"/>
          <w:sz w:val="28"/>
          <w:szCs w:val="28"/>
          <w:shd w:val="clear" w:color="auto" w:fill="FFFFFF"/>
        </w:rPr>
        <w:t>是综合电子信息系统的节点</w:t>
      </w:r>
      <w:r>
        <w:rPr>
          <w:rFonts w:asciiTheme="minorEastAsia" w:hAnsiTheme="minorEastAsia" w:cstheme="minorEastAsia" w:hint="eastAsia"/>
          <w:sz w:val="28"/>
          <w:szCs w:val="28"/>
          <w:shd w:val="clear" w:color="auto" w:fill="FFFFFF"/>
        </w:rPr>
        <w:t>和</w:t>
      </w:r>
      <w:r w:rsidRPr="00C8771C">
        <w:rPr>
          <w:rFonts w:asciiTheme="minorEastAsia" w:hAnsiTheme="minorEastAsia" w:cstheme="minorEastAsia" w:hint="eastAsia"/>
          <w:sz w:val="28"/>
          <w:szCs w:val="28"/>
          <w:shd w:val="clear" w:color="auto" w:fill="FFFFFF"/>
        </w:rPr>
        <w:t>发挥打击威力的重要物质基础。</w:t>
      </w:r>
    </w:p>
    <w:p w:rsidR="002147D2" w:rsidRDefault="002147D2" w:rsidP="00A51F73">
      <w:pPr>
        <w:adjustRightInd w:val="0"/>
        <w:snapToGrid w:val="0"/>
        <w:spacing w:line="440" w:lineRule="exact"/>
        <w:ind w:firstLineChars="200" w:firstLine="560"/>
        <w:rPr>
          <w:rFonts w:asciiTheme="minorEastAsia" w:hAnsiTheme="minorEastAsia" w:cstheme="minorEastAsia"/>
          <w:sz w:val="28"/>
          <w:szCs w:val="28"/>
          <w:shd w:val="clear" w:color="auto" w:fill="FFFFFF"/>
        </w:rPr>
      </w:pPr>
      <w:r w:rsidRPr="00C8771C">
        <w:rPr>
          <w:rFonts w:asciiTheme="minorEastAsia" w:hAnsiTheme="minorEastAsia" w:cstheme="minorEastAsia" w:hint="eastAsia"/>
          <w:sz w:val="28"/>
          <w:szCs w:val="28"/>
          <w:shd w:val="clear" w:color="auto" w:fill="FFFFFF"/>
        </w:rPr>
        <w:t>综合电子信息系统是</w:t>
      </w:r>
      <w:r w:rsidRPr="00C8771C">
        <w:rPr>
          <w:rFonts w:asciiTheme="minorEastAsia" w:hAnsiTheme="minorEastAsia" w:cstheme="minorEastAsia"/>
          <w:sz w:val="28"/>
          <w:szCs w:val="28"/>
          <w:shd w:val="clear" w:color="auto" w:fill="FFFFFF"/>
        </w:rPr>
        <w:t>综合运用以</w:t>
      </w:r>
      <w:hyperlink r:id="rId22" w:tgtFrame="https://baike.baidu.com/item/_blank" w:history="1">
        <w:r w:rsidRPr="00C8771C">
          <w:rPr>
            <w:rFonts w:asciiTheme="minorEastAsia" w:hAnsiTheme="minorEastAsia" w:cstheme="minorEastAsia"/>
            <w:sz w:val="28"/>
            <w:szCs w:val="28"/>
            <w:shd w:val="clear" w:color="auto" w:fill="FFFFFF"/>
          </w:rPr>
          <w:t>电子计算机</w:t>
        </w:r>
      </w:hyperlink>
      <w:r w:rsidRPr="00C8771C">
        <w:rPr>
          <w:rFonts w:asciiTheme="minorEastAsia" w:hAnsiTheme="minorEastAsia" w:cstheme="minorEastAsia"/>
          <w:sz w:val="28"/>
          <w:szCs w:val="28"/>
          <w:shd w:val="clear" w:color="auto" w:fill="FFFFFF"/>
        </w:rPr>
        <w:t>为核心的各种技术设备，实现军事信息收集、传递、处理自动化，保障对军队和武器实施指挥与控制的人</w:t>
      </w:r>
      <w:proofErr w:type="gramStart"/>
      <w:r w:rsidRPr="00C8771C">
        <w:rPr>
          <w:rFonts w:asciiTheme="minorEastAsia" w:hAnsiTheme="minorEastAsia" w:cstheme="minorEastAsia"/>
          <w:sz w:val="28"/>
          <w:szCs w:val="28"/>
          <w:shd w:val="clear" w:color="auto" w:fill="FFFFFF"/>
        </w:rPr>
        <w:t>一</w:t>
      </w:r>
      <w:proofErr w:type="gramEnd"/>
      <w:r w:rsidRPr="00C8771C">
        <w:rPr>
          <w:rFonts w:asciiTheme="minorEastAsia" w:hAnsiTheme="minorEastAsia" w:cstheme="minorEastAsia"/>
          <w:sz w:val="28"/>
          <w:szCs w:val="28"/>
          <w:shd w:val="clear" w:color="auto" w:fill="FFFFFF"/>
        </w:rPr>
        <w:t>机系统。</w:t>
      </w:r>
    </w:p>
    <w:p w:rsidR="002147D2" w:rsidRPr="00C8771C" w:rsidRDefault="002147D2" w:rsidP="00A51F73">
      <w:pPr>
        <w:adjustRightInd w:val="0"/>
        <w:snapToGrid w:val="0"/>
        <w:spacing w:line="440" w:lineRule="exact"/>
        <w:ind w:firstLineChars="200" w:firstLine="560"/>
        <w:rPr>
          <w:rFonts w:asciiTheme="minorEastAsia" w:hAnsiTheme="minorEastAsia" w:cstheme="minorEastAsia"/>
          <w:sz w:val="28"/>
          <w:szCs w:val="28"/>
          <w:shd w:val="clear" w:color="auto" w:fill="FFFFFF"/>
        </w:rPr>
      </w:pPr>
      <w:r w:rsidRPr="00C8771C">
        <w:rPr>
          <w:rFonts w:asciiTheme="minorEastAsia" w:hAnsiTheme="minorEastAsia" w:cstheme="minorEastAsia" w:hint="eastAsia"/>
          <w:sz w:val="28"/>
          <w:szCs w:val="28"/>
          <w:shd w:val="clear" w:color="auto" w:fill="FFFFFF"/>
        </w:rPr>
        <w:t>信息化杀伤武器是指以信息技术为主导,以机械化为基础,具有信息获取、传输、处理、控制与对抗等功能的武器装备。</w:t>
      </w:r>
    </w:p>
    <w:p w:rsidR="002147D2" w:rsidRPr="00C8771C" w:rsidRDefault="002147D2" w:rsidP="00A51F73">
      <w:pPr>
        <w:adjustRightInd w:val="0"/>
        <w:snapToGrid w:val="0"/>
        <w:spacing w:line="440" w:lineRule="exact"/>
        <w:ind w:firstLineChars="200" w:firstLine="560"/>
        <w:outlineLvl w:val="0"/>
        <w:rPr>
          <w:rFonts w:ascii="黑体" w:eastAsia="黑体" w:hAnsi="黑体"/>
          <w:sz w:val="28"/>
          <w:szCs w:val="28"/>
        </w:rPr>
      </w:pPr>
      <w:r w:rsidRPr="00C8771C">
        <w:rPr>
          <w:rFonts w:ascii="黑体" w:eastAsia="黑体" w:hAnsi="黑体" w:hint="eastAsia"/>
          <w:sz w:val="28"/>
          <w:szCs w:val="28"/>
        </w:rPr>
        <w:t>二、信息化装备对现代作战的影响</w:t>
      </w:r>
    </w:p>
    <w:p w:rsidR="002147D2" w:rsidRPr="00453B56" w:rsidRDefault="002147D2" w:rsidP="00A51F73">
      <w:pPr>
        <w:adjustRightInd w:val="0"/>
        <w:snapToGrid w:val="0"/>
        <w:spacing w:line="440" w:lineRule="exact"/>
        <w:rPr>
          <w:rFonts w:ascii="楷体" w:eastAsia="楷体" w:hAnsi="楷体"/>
          <w:sz w:val="28"/>
          <w:szCs w:val="28"/>
        </w:rPr>
      </w:pPr>
      <w:r w:rsidRPr="00C8771C">
        <w:rPr>
          <w:rFonts w:asciiTheme="minorEastAsia" w:hAnsiTheme="minorEastAsia" w:hint="eastAsia"/>
          <w:sz w:val="28"/>
          <w:szCs w:val="28"/>
        </w:rPr>
        <w:t xml:space="preserve">   </w:t>
      </w:r>
      <w:r w:rsidRPr="00453B56">
        <w:rPr>
          <w:rFonts w:ascii="楷体" w:eastAsia="楷体" w:hAnsi="楷体" w:hint="eastAsia"/>
          <w:sz w:val="28"/>
          <w:szCs w:val="28"/>
        </w:rPr>
        <w:t xml:space="preserve"> (</w:t>
      </w:r>
      <w:proofErr w:type="gramStart"/>
      <w:r w:rsidRPr="00453B56">
        <w:rPr>
          <w:rFonts w:ascii="楷体" w:eastAsia="楷体" w:hAnsi="楷体" w:hint="eastAsia"/>
          <w:sz w:val="28"/>
          <w:szCs w:val="28"/>
        </w:rPr>
        <w:t>一</w:t>
      </w:r>
      <w:proofErr w:type="gramEnd"/>
      <w:r w:rsidRPr="00453B56">
        <w:rPr>
          <w:rFonts w:ascii="楷体" w:eastAsia="楷体" w:hAnsi="楷体" w:hint="eastAsia"/>
          <w:sz w:val="28"/>
          <w:szCs w:val="28"/>
        </w:rPr>
        <w:t>)使侦察行动多维立体</w:t>
      </w:r>
    </w:p>
    <w:p w:rsidR="002147D2" w:rsidRDefault="002147D2" w:rsidP="00A51F73">
      <w:pPr>
        <w:adjustRightInd w:val="0"/>
        <w:snapToGrid w:val="0"/>
        <w:spacing w:line="440" w:lineRule="exact"/>
        <w:ind w:firstLine="570"/>
        <w:rPr>
          <w:rFonts w:asciiTheme="minorEastAsia" w:hAnsiTheme="minorEastAsia"/>
          <w:sz w:val="28"/>
          <w:szCs w:val="28"/>
        </w:rPr>
      </w:pPr>
      <w:r w:rsidRPr="00C8771C">
        <w:rPr>
          <w:rFonts w:asciiTheme="minorEastAsia" w:hAnsiTheme="minorEastAsia" w:hint="eastAsia"/>
          <w:sz w:val="28"/>
          <w:szCs w:val="28"/>
        </w:rPr>
        <w:t>在传统战争中，由于受</w:t>
      </w:r>
      <w:r>
        <w:rPr>
          <w:rFonts w:asciiTheme="minorEastAsia" w:hAnsiTheme="minorEastAsia" w:hint="eastAsia"/>
          <w:sz w:val="28"/>
          <w:szCs w:val="28"/>
        </w:rPr>
        <w:t>信息技术发展限制，侦察装备</w:t>
      </w:r>
      <w:r w:rsidRPr="00C8771C">
        <w:rPr>
          <w:rFonts w:asciiTheme="minorEastAsia" w:hAnsiTheme="minorEastAsia" w:hint="eastAsia"/>
          <w:sz w:val="28"/>
          <w:szCs w:val="28"/>
        </w:rPr>
        <w:t>水平</w:t>
      </w:r>
      <w:r>
        <w:rPr>
          <w:rFonts w:asciiTheme="minorEastAsia" w:hAnsiTheme="minorEastAsia" w:hint="eastAsia"/>
          <w:sz w:val="28"/>
          <w:szCs w:val="28"/>
        </w:rPr>
        <w:t>不高，侦察距离和高度有限</w:t>
      </w:r>
      <w:r w:rsidRPr="00C8771C">
        <w:rPr>
          <w:rFonts w:asciiTheme="minorEastAsia" w:hAnsiTheme="minorEastAsia" w:hint="eastAsia"/>
          <w:sz w:val="28"/>
          <w:szCs w:val="28"/>
        </w:rPr>
        <w:t>。</w:t>
      </w:r>
      <w:r>
        <w:rPr>
          <w:rFonts w:asciiTheme="minorEastAsia" w:hAnsiTheme="minorEastAsia" w:hint="eastAsia"/>
          <w:sz w:val="28"/>
          <w:szCs w:val="28"/>
        </w:rPr>
        <w:t>但自上个世纪80年以来，随着信息技术和装备的飞速发展和广泛应用，致使侦察行动产</w:t>
      </w:r>
      <w:r w:rsidRPr="00C8771C">
        <w:rPr>
          <w:rFonts w:asciiTheme="minorEastAsia" w:hAnsiTheme="minorEastAsia" w:hint="eastAsia"/>
          <w:sz w:val="28"/>
          <w:szCs w:val="28"/>
        </w:rPr>
        <w:t>生了本质的变化，从</w:t>
      </w:r>
      <w:r>
        <w:rPr>
          <w:rFonts w:asciiTheme="minorEastAsia" w:hAnsiTheme="minorEastAsia" w:hint="eastAsia"/>
          <w:sz w:val="28"/>
          <w:szCs w:val="28"/>
        </w:rPr>
        <w:t>地上到地下、从太空到</w:t>
      </w:r>
      <w:r w:rsidRPr="00C8771C">
        <w:rPr>
          <w:rFonts w:asciiTheme="minorEastAsia" w:hAnsiTheme="minorEastAsia" w:hint="eastAsia"/>
          <w:sz w:val="28"/>
          <w:szCs w:val="28"/>
        </w:rPr>
        <w:t>深</w:t>
      </w:r>
      <w:r>
        <w:rPr>
          <w:rFonts w:asciiTheme="minorEastAsia" w:hAnsiTheme="minorEastAsia" w:hint="eastAsia"/>
          <w:sz w:val="28"/>
          <w:szCs w:val="28"/>
        </w:rPr>
        <w:t>海、从电磁空间到网络空间</w:t>
      </w:r>
      <w:r w:rsidRPr="00C8771C">
        <w:rPr>
          <w:rFonts w:asciiTheme="minorEastAsia" w:hAnsiTheme="minorEastAsia" w:hint="eastAsia"/>
          <w:sz w:val="28"/>
          <w:szCs w:val="28"/>
        </w:rPr>
        <w:t>，</w:t>
      </w:r>
      <w:r>
        <w:rPr>
          <w:rFonts w:asciiTheme="minorEastAsia" w:hAnsiTheme="minorEastAsia" w:hint="eastAsia"/>
          <w:sz w:val="28"/>
          <w:szCs w:val="28"/>
        </w:rPr>
        <w:t>遍布各式</w:t>
      </w:r>
      <w:r w:rsidRPr="00C8771C">
        <w:rPr>
          <w:rFonts w:asciiTheme="minorEastAsia" w:hAnsiTheme="minorEastAsia" w:hint="eastAsia"/>
          <w:sz w:val="28"/>
          <w:szCs w:val="28"/>
        </w:rPr>
        <w:t>侦察监视系统：</w:t>
      </w:r>
      <w:r>
        <w:rPr>
          <w:rFonts w:asciiTheme="minorEastAsia" w:hAnsiTheme="minorEastAsia" w:hint="eastAsia"/>
          <w:sz w:val="28"/>
          <w:szCs w:val="28"/>
        </w:rPr>
        <w:t>地基预警监视雷达，可不间断警戒空中随时出现的目标；地下</w:t>
      </w:r>
      <w:r w:rsidRPr="00C8771C">
        <w:rPr>
          <w:rFonts w:asciiTheme="minorEastAsia" w:hAnsiTheme="minorEastAsia" w:hint="eastAsia"/>
          <w:sz w:val="28"/>
          <w:szCs w:val="28"/>
        </w:rPr>
        <w:t>传感器，能够</w:t>
      </w:r>
      <w:r>
        <w:rPr>
          <w:rFonts w:asciiTheme="minorEastAsia" w:hAnsiTheme="minorEastAsia" w:hint="eastAsia"/>
          <w:sz w:val="28"/>
          <w:szCs w:val="28"/>
        </w:rPr>
        <w:t>时刻关注过往</w:t>
      </w:r>
      <w:r w:rsidRPr="00C8771C">
        <w:rPr>
          <w:rFonts w:asciiTheme="minorEastAsia" w:hAnsiTheme="minorEastAsia" w:hint="eastAsia"/>
          <w:sz w:val="28"/>
          <w:szCs w:val="28"/>
        </w:rPr>
        <w:t>人员与车辆的动静。</w:t>
      </w:r>
      <w:r>
        <w:rPr>
          <w:rFonts w:asciiTheme="minorEastAsia" w:hAnsiTheme="minorEastAsia" w:hint="eastAsia"/>
          <w:sz w:val="28"/>
          <w:szCs w:val="28"/>
        </w:rPr>
        <w:t>太空侦察卫星，大范围、全天候监视地面的一举一动；海洋中</w:t>
      </w:r>
      <w:r w:rsidRPr="00C8771C">
        <w:rPr>
          <w:rFonts w:asciiTheme="minorEastAsia" w:hAnsiTheme="minorEastAsia" w:hint="eastAsia"/>
          <w:sz w:val="28"/>
          <w:szCs w:val="28"/>
        </w:rPr>
        <w:t>的声纳，</w:t>
      </w:r>
      <w:r>
        <w:rPr>
          <w:rFonts w:asciiTheme="minorEastAsia" w:hAnsiTheme="minorEastAsia" w:hint="eastAsia"/>
          <w:sz w:val="28"/>
          <w:szCs w:val="28"/>
        </w:rPr>
        <w:t>可悄悄地捕获军舰和潜艇的航迹</w:t>
      </w:r>
      <w:r w:rsidRPr="00C8771C">
        <w:rPr>
          <w:rFonts w:asciiTheme="minorEastAsia" w:hAnsiTheme="minorEastAsia" w:hint="eastAsia"/>
          <w:sz w:val="28"/>
          <w:szCs w:val="28"/>
        </w:rPr>
        <w:t>；</w:t>
      </w:r>
      <w:r>
        <w:rPr>
          <w:rFonts w:asciiTheme="minorEastAsia" w:hAnsiTheme="minorEastAsia" w:hint="eastAsia"/>
          <w:sz w:val="28"/>
          <w:szCs w:val="28"/>
        </w:rPr>
        <w:t>电磁空间的侦察装备，可近实时地截获成千上万</w:t>
      </w:r>
      <w:proofErr w:type="gramStart"/>
      <w:r>
        <w:rPr>
          <w:rFonts w:asciiTheme="minorEastAsia" w:hAnsiTheme="minorEastAsia" w:hint="eastAsia"/>
          <w:sz w:val="28"/>
          <w:szCs w:val="28"/>
        </w:rPr>
        <w:t>种电子</w:t>
      </w:r>
      <w:proofErr w:type="gramEnd"/>
      <w:r>
        <w:rPr>
          <w:rFonts w:asciiTheme="minorEastAsia" w:hAnsiTheme="minorEastAsia" w:hint="eastAsia"/>
          <w:sz w:val="28"/>
          <w:szCs w:val="28"/>
        </w:rPr>
        <w:t>目标信号；网络空间的侦察器材，可全面掌控互联网络的舆论动态和敌情威胁。可谓真正实现“耳听六路、眼看八方”。</w:t>
      </w:r>
    </w:p>
    <w:p w:rsidR="002147D2" w:rsidRPr="00382D73" w:rsidRDefault="002147D2" w:rsidP="00A51F73">
      <w:pPr>
        <w:adjustRightInd w:val="0"/>
        <w:snapToGrid w:val="0"/>
        <w:spacing w:line="440" w:lineRule="exact"/>
        <w:outlineLvl w:val="0"/>
        <w:rPr>
          <w:rFonts w:asciiTheme="minorEastAsia" w:hAnsiTheme="minorEastAsia"/>
          <w:color w:val="FF0000"/>
          <w:sz w:val="28"/>
          <w:szCs w:val="28"/>
        </w:rPr>
      </w:pPr>
      <w:r w:rsidRPr="00C8771C">
        <w:rPr>
          <w:rFonts w:asciiTheme="minorEastAsia" w:hAnsiTheme="minorEastAsia" w:hint="eastAsia"/>
          <w:sz w:val="28"/>
          <w:szCs w:val="28"/>
        </w:rPr>
        <w:t xml:space="preserve">  </w:t>
      </w:r>
      <w:r w:rsidRPr="00E36089">
        <w:rPr>
          <w:rFonts w:ascii="楷体" w:eastAsia="楷体" w:hAnsi="楷体" w:hint="eastAsia"/>
          <w:sz w:val="28"/>
          <w:szCs w:val="28"/>
        </w:rPr>
        <w:t xml:space="preserve">  （二）使打击</w:t>
      </w:r>
      <w:r>
        <w:rPr>
          <w:rFonts w:ascii="楷体" w:eastAsia="楷体" w:hAnsi="楷体" w:hint="eastAsia"/>
          <w:sz w:val="28"/>
          <w:szCs w:val="28"/>
        </w:rPr>
        <w:t>效果</w:t>
      </w:r>
      <w:r w:rsidRPr="00E36089">
        <w:rPr>
          <w:rFonts w:ascii="楷体" w:eastAsia="楷体" w:hAnsi="楷体" w:hint="eastAsia"/>
          <w:sz w:val="28"/>
          <w:szCs w:val="28"/>
        </w:rPr>
        <w:t>精确高效</w:t>
      </w:r>
    </w:p>
    <w:p w:rsidR="002147D2" w:rsidRPr="00C8771C" w:rsidRDefault="002147D2" w:rsidP="00A51F73">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传统的坦克、火炮等武器装备多是粗放型的，往往注重</w:t>
      </w:r>
      <w:r w:rsidRPr="00C8771C">
        <w:rPr>
          <w:rFonts w:asciiTheme="minorEastAsia" w:hAnsiTheme="minorEastAsia" w:hint="eastAsia"/>
          <w:sz w:val="28"/>
          <w:szCs w:val="28"/>
        </w:rPr>
        <w:t>追求</w:t>
      </w:r>
      <w:r>
        <w:rPr>
          <w:rFonts w:asciiTheme="minorEastAsia" w:hAnsiTheme="minorEastAsia" w:hint="eastAsia"/>
          <w:sz w:val="28"/>
          <w:szCs w:val="28"/>
        </w:rPr>
        <w:t>杀伤人员的最多化、破坏规模的最大化，缺乏对弹药爆炸时释放能量</w:t>
      </w:r>
      <w:r w:rsidRPr="00C8771C">
        <w:rPr>
          <w:rFonts w:asciiTheme="minorEastAsia" w:hAnsiTheme="minorEastAsia" w:hint="eastAsia"/>
          <w:sz w:val="28"/>
          <w:szCs w:val="28"/>
        </w:rPr>
        <w:t>的有效</w:t>
      </w:r>
      <w:r>
        <w:rPr>
          <w:rFonts w:asciiTheme="minorEastAsia" w:hAnsiTheme="minorEastAsia" w:hint="eastAsia"/>
          <w:sz w:val="28"/>
          <w:szCs w:val="28"/>
        </w:rPr>
        <w:t>控制，打击范围误差很大。信息化装备则是精确型的，</w:t>
      </w:r>
      <w:r w:rsidRPr="00C8771C">
        <w:rPr>
          <w:rFonts w:asciiTheme="minorEastAsia" w:hAnsiTheme="minorEastAsia" w:hint="eastAsia"/>
          <w:sz w:val="28"/>
          <w:szCs w:val="28"/>
        </w:rPr>
        <w:t>强调</w:t>
      </w:r>
      <w:r>
        <w:rPr>
          <w:rFonts w:asciiTheme="minorEastAsia" w:hAnsiTheme="minorEastAsia" w:hint="eastAsia"/>
          <w:sz w:val="28"/>
          <w:szCs w:val="28"/>
        </w:rPr>
        <w:t>对敌的精确杀伤，而</w:t>
      </w:r>
      <w:r w:rsidRPr="00C8771C">
        <w:rPr>
          <w:rFonts w:asciiTheme="minorEastAsia" w:hAnsiTheme="minorEastAsia" w:hint="eastAsia"/>
          <w:sz w:val="28"/>
          <w:szCs w:val="28"/>
        </w:rPr>
        <w:t>不引起不必要的附带毁伤</w:t>
      </w:r>
      <w:r>
        <w:rPr>
          <w:rFonts w:asciiTheme="minorEastAsia" w:hAnsiTheme="minorEastAsia" w:hint="eastAsia"/>
          <w:sz w:val="28"/>
          <w:szCs w:val="28"/>
        </w:rPr>
        <w:t>，能够达到</w:t>
      </w:r>
      <w:r w:rsidRPr="00C8771C">
        <w:rPr>
          <w:rFonts w:asciiTheme="minorEastAsia" w:hAnsiTheme="minorEastAsia" w:hint="eastAsia"/>
          <w:sz w:val="28"/>
          <w:szCs w:val="28"/>
        </w:rPr>
        <w:t>“攻其一点，不及其余”</w:t>
      </w:r>
      <w:r>
        <w:rPr>
          <w:rFonts w:asciiTheme="minorEastAsia" w:hAnsiTheme="minorEastAsia" w:hint="eastAsia"/>
          <w:sz w:val="28"/>
          <w:szCs w:val="28"/>
        </w:rPr>
        <w:t>的效果。据相关权威资料显示：“</w:t>
      </w:r>
      <w:r w:rsidRPr="00C8771C">
        <w:rPr>
          <w:rFonts w:asciiTheme="minorEastAsia" w:hAnsiTheme="minorEastAsia" w:hint="eastAsia"/>
          <w:sz w:val="28"/>
          <w:szCs w:val="28"/>
        </w:rPr>
        <w:t>就杀伤破坏效果而论，精度每提高1倍，相当于增加了3颗弹，增加了7倍当量；精度每提高2倍，相当于增加了8颗弹，增加了26倍当量</w:t>
      </w:r>
      <w:r>
        <w:rPr>
          <w:rFonts w:asciiTheme="minorEastAsia" w:hAnsiTheme="minorEastAsia" w:hint="eastAsia"/>
          <w:sz w:val="28"/>
          <w:szCs w:val="28"/>
        </w:rPr>
        <w:t>”</w:t>
      </w:r>
      <w:r w:rsidRPr="00C8771C">
        <w:rPr>
          <w:rFonts w:asciiTheme="minorEastAsia" w:hAnsiTheme="minorEastAsia" w:hint="eastAsia"/>
          <w:sz w:val="28"/>
          <w:szCs w:val="28"/>
        </w:rPr>
        <w:t>。</w:t>
      </w:r>
      <w:r>
        <w:rPr>
          <w:rFonts w:asciiTheme="minorEastAsia" w:hAnsiTheme="minorEastAsia" w:hint="eastAsia"/>
          <w:sz w:val="28"/>
          <w:szCs w:val="28"/>
        </w:rPr>
        <w:t>由此可以预见，信息化装备精确打击</w:t>
      </w:r>
      <w:r w:rsidRPr="00C8771C">
        <w:rPr>
          <w:rFonts w:asciiTheme="minorEastAsia" w:hAnsiTheme="minorEastAsia" w:hint="eastAsia"/>
          <w:sz w:val="28"/>
          <w:szCs w:val="28"/>
        </w:rPr>
        <w:t>所产生的效果</w:t>
      </w:r>
      <w:r>
        <w:rPr>
          <w:rFonts w:asciiTheme="minorEastAsia" w:hAnsiTheme="minorEastAsia" w:hint="eastAsia"/>
          <w:sz w:val="28"/>
          <w:szCs w:val="28"/>
        </w:rPr>
        <w:t>对现代作战的影响之大</w:t>
      </w:r>
      <w:r w:rsidRPr="00C8771C">
        <w:rPr>
          <w:rFonts w:asciiTheme="minorEastAsia" w:hAnsiTheme="minorEastAsia" w:hint="eastAsia"/>
          <w:sz w:val="28"/>
          <w:szCs w:val="28"/>
        </w:rPr>
        <w:t>。</w:t>
      </w:r>
    </w:p>
    <w:p w:rsidR="002147D2" w:rsidRPr="00E36089" w:rsidRDefault="002147D2" w:rsidP="00A51F73">
      <w:pPr>
        <w:adjustRightInd w:val="0"/>
        <w:snapToGrid w:val="0"/>
        <w:spacing w:line="440" w:lineRule="exact"/>
        <w:outlineLvl w:val="0"/>
        <w:rPr>
          <w:rFonts w:ascii="楷体" w:eastAsia="楷体" w:hAnsi="楷体"/>
          <w:sz w:val="28"/>
          <w:szCs w:val="28"/>
        </w:rPr>
      </w:pPr>
      <w:r w:rsidRPr="00E36089">
        <w:rPr>
          <w:rFonts w:ascii="楷体" w:eastAsia="楷体" w:hAnsi="楷体" w:hint="eastAsia"/>
          <w:sz w:val="28"/>
          <w:szCs w:val="28"/>
        </w:rPr>
        <w:t xml:space="preserve">    （三</w:t>
      </w:r>
      <w:r>
        <w:rPr>
          <w:rFonts w:ascii="楷体" w:eastAsia="楷体" w:hAnsi="楷体" w:hint="eastAsia"/>
          <w:sz w:val="28"/>
          <w:szCs w:val="28"/>
        </w:rPr>
        <w:t>）使部队响应速度瞬</w:t>
      </w:r>
      <w:r w:rsidRPr="00E36089">
        <w:rPr>
          <w:rFonts w:ascii="楷体" w:eastAsia="楷体" w:hAnsi="楷体" w:hint="eastAsia"/>
          <w:sz w:val="28"/>
          <w:szCs w:val="28"/>
        </w:rPr>
        <w:t>时高速</w:t>
      </w:r>
    </w:p>
    <w:p w:rsidR="002147D2" w:rsidRPr="00C8771C" w:rsidRDefault="002147D2" w:rsidP="00A51F73">
      <w:pPr>
        <w:adjustRightInd w:val="0"/>
        <w:snapToGrid w:val="0"/>
        <w:spacing w:line="440" w:lineRule="exact"/>
        <w:rPr>
          <w:rFonts w:asciiTheme="minorEastAsia" w:hAnsiTheme="minorEastAsia"/>
          <w:sz w:val="28"/>
          <w:szCs w:val="28"/>
        </w:rPr>
      </w:pPr>
      <w:r w:rsidRPr="00C8771C">
        <w:rPr>
          <w:rFonts w:asciiTheme="minorEastAsia" w:hAnsiTheme="minorEastAsia" w:hint="eastAsia"/>
          <w:sz w:val="28"/>
          <w:szCs w:val="28"/>
        </w:rPr>
        <w:t xml:space="preserve">    </w:t>
      </w:r>
      <w:r>
        <w:rPr>
          <w:rFonts w:asciiTheme="minorEastAsia" w:hAnsiTheme="minorEastAsia" w:hint="eastAsia"/>
          <w:sz w:val="28"/>
          <w:szCs w:val="28"/>
        </w:rPr>
        <w:t>传统武器由于受科学技术发展水平的制约，信息化程度非常低，在信息的传递、处理和利用等方面效率较为低下</w:t>
      </w:r>
      <w:r w:rsidRPr="00C8771C">
        <w:rPr>
          <w:rFonts w:asciiTheme="minorEastAsia" w:hAnsiTheme="minorEastAsia" w:hint="eastAsia"/>
          <w:sz w:val="28"/>
          <w:szCs w:val="28"/>
        </w:rPr>
        <w:t>，常常</w:t>
      </w:r>
      <w:r>
        <w:rPr>
          <w:rFonts w:asciiTheme="minorEastAsia" w:hAnsiTheme="minorEastAsia" w:hint="eastAsia"/>
          <w:sz w:val="28"/>
          <w:szCs w:val="28"/>
        </w:rPr>
        <w:t>是</w:t>
      </w:r>
      <w:r w:rsidRPr="00C8771C">
        <w:rPr>
          <w:rFonts w:asciiTheme="minorEastAsia" w:hAnsiTheme="minorEastAsia" w:hint="eastAsia"/>
          <w:sz w:val="28"/>
          <w:szCs w:val="28"/>
        </w:rPr>
        <w:t>“欲速不达”。</w:t>
      </w:r>
      <w:r>
        <w:rPr>
          <w:rFonts w:asciiTheme="minorEastAsia" w:hAnsiTheme="minorEastAsia" w:hint="eastAsia"/>
          <w:sz w:val="28"/>
          <w:szCs w:val="28"/>
        </w:rPr>
        <w:t>信息化装备</w:t>
      </w:r>
      <w:r>
        <w:rPr>
          <w:rFonts w:asciiTheme="minorEastAsia" w:hAnsiTheme="minorEastAsia" w:hint="eastAsia"/>
          <w:sz w:val="28"/>
          <w:szCs w:val="28"/>
        </w:rPr>
        <w:lastRenderedPageBreak/>
        <w:t>则充分把先进信息技术融合到每个作战单元和平台，实现了反应快、机动快、打击快、转移快，使部队真正做到了实时响应。从一定意义上讲，响应速度</w:t>
      </w:r>
      <w:r w:rsidRPr="00C8771C">
        <w:rPr>
          <w:rFonts w:asciiTheme="minorEastAsia" w:hAnsiTheme="minorEastAsia" w:hint="eastAsia"/>
          <w:sz w:val="28"/>
          <w:szCs w:val="28"/>
        </w:rPr>
        <w:t>的加快等效于</w:t>
      </w:r>
      <w:r>
        <w:rPr>
          <w:rFonts w:asciiTheme="minorEastAsia" w:hAnsiTheme="minorEastAsia" w:hint="eastAsia"/>
          <w:sz w:val="28"/>
          <w:szCs w:val="28"/>
        </w:rPr>
        <w:t>时空</w:t>
      </w:r>
      <w:r w:rsidRPr="00C8771C">
        <w:rPr>
          <w:rFonts w:asciiTheme="minorEastAsia" w:hAnsiTheme="minorEastAsia" w:hint="eastAsia"/>
          <w:sz w:val="28"/>
          <w:szCs w:val="28"/>
        </w:rPr>
        <w:t>距离的缩短，</w:t>
      </w:r>
      <w:r>
        <w:rPr>
          <w:rFonts w:asciiTheme="minorEastAsia" w:hAnsiTheme="minorEastAsia" w:hint="eastAsia"/>
          <w:sz w:val="28"/>
          <w:szCs w:val="28"/>
        </w:rPr>
        <w:t>作战效能的提升。因此</w:t>
      </w:r>
      <w:r w:rsidRPr="00C8771C">
        <w:rPr>
          <w:rFonts w:asciiTheme="minorEastAsia" w:hAnsiTheme="minorEastAsia" w:hint="eastAsia"/>
          <w:sz w:val="28"/>
          <w:szCs w:val="28"/>
        </w:rPr>
        <w:t>，</w:t>
      </w:r>
      <w:r>
        <w:rPr>
          <w:rFonts w:asciiTheme="minorEastAsia" w:hAnsiTheme="minorEastAsia" w:hint="eastAsia"/>
          <w:sz w:val="28"/>
          <w:szCs w:val="28"/>
        </w:rPr>
        <w:t>作战中，对抗双方</w:t>
      </w:r>
      <w:r w:rsidRPr="00C8771C">
        <w:rPr>
          <w:rFonts w:asciiTheme="minorEastAsia" w:hAnsiTheme="minorEastAsia" w:hint="eastAsia"/>
          <w:sz w:val="28"/>
          <w:szCs w:val="28"/>
        </w:rPr>
        <w:t>谁的</w:t>
      </w:r>
      <w:r>
        <w:rPr>
          <w:rFonts w:asciiTheme="minorEastAsia" w:hAnsiTheme="minorEastAsia" w:hint="eastAsia"/>
          <w:sz w:val="28"/>
          <w:szCs w:val="28"/>
        </w:rPr>
        <w:t>信息截获所需时间更少、信息传递速度更快，谁就能先敌一步，优先机动、优先实施打击、优先撤离战</w:t>
      </w:r>
      <w:r w:rsidRPr="00C8771C">
        <w:rPr>
          <w:rFonts w:asciiTheme="minorEastAsia" w:hAnsiTheme="minorEastAsia" w:hint="eastAsia"/>
          <w:sz w:val="28"/>
          <w:szCs w:val="28"/>
        </w:rPr>
        <w:t>场，</w:t>
      </w:r>
      <w:r>
        <w:rPr>
          <w:rFonts w:asciiTheme="minorEastAsia" w:hAnsiTheme="minorEastAsia" w:hint="eastAsia"/>
          <w:sz w:val="28"/>
          <w:szCs w:val="28"/>
        </w:rPr>
        <w:t>从而实现“消灭敌人而不被敌人消灭”的目的。</w:t>
      </w:r>
    </w:p>
    <w:p w:rsidR="002147D2" w:rsidRPr="00424D6A" w:rsidRDefault="002147D2" w:rsidP="00A51F73">
      <w:pPr>
        <w:adjustRightInd w:val="0"/>
        <w:snapToGrid w:val="0"/>
        <w:spacing w:line="440" w:lineRule="exact"/>
        <w:ind w:firstLineChars="200" w:firstLine="560"/>
        <w:outlineLvl w:val="0"/>
        <w:rPr>
          <w:rFonts w:ascii="楷体" w:eastAsia="楷体" w:hAnsi="楷体"/>
          <w:sz w:val="28"/>
          <w:szCs w:val="28"/>
        </w:rPr>
      </w:pPr>
      <w:r w:rsidRPr="00424D6A">
        <w:rPr>
          <w:rFonts w:ascii="楷体" w:eastAsia="楷体" w:hAnsi="楷体" w:hint="eastAsia"/>
          <w:sz w:val="28"/>
          <w:szCs w:val="28"/>
        </w:rPr>
        <w:t>（四</w:t>
      </w:r>
      <w:r>
        <w:rPr>
          <w:rFonts w:ascii="楷体" w:eastAsia="楷体" w:hAnsi="楷体" w:hint="eastAsia"/>
          <w:sz w:val="28"/>
          <w:szCs w:val="28"/>
        </w:rPr>
        <w:t>）</w:t>
      </w:r>
      <w:r w:rsidRPr="00424D6A">
        <w:rPr>
          <w:rFonts w:ascii="楷体" w:eastAsia="楷体" w:hAnsi="楷体" w:hint="eastAsia"/>
          <w:sz w:val="28"/>
          <w:szCs w:val="28"/>
        </w:rPr>
        <w:t>使防护</w:t>
      </w:r>
      <w:proofErr w:type="gramStart"/>
      <w:r w:rsidRPr="00424D6A">
        <w:rPr>
          <w:rFonts w:ascii="楷体" w:eastAsia="楷体" w:hAnsi="楷体" w:hint="eastAsia"/>
          <w:sz w:val="28"/>
          <w:szCs w:val="28"/>
        </w:rPr>
        <w:t>行动全</w:t>
      </w:r>
      <w:proofErr w:type="gramEnd"/>
      <w:r w:rsidRPr="00424D6A">
        <w:rPr>
          <w:rFonts w:ascii="楷体" w:eastAsia="楷体" w:hAnsi="楷体" w:hint="eastAsia"/>
          <w:sz w:val="28"/>
          <w:szCs w:val="28"/>
        </w:rPr>
        <w:t>维联合</w:t>
      </w:r>
    </w:p>
    <w:p w:rsidR="002147D2" w:rsidRDefault="002147D2" w:rsidP="00A51F73">
      <w:pPr>
        <w:adjustRightInd w:val="0"/>
        <w:snapToGrid w:val="0"/>
        <w:spacing w:line="440" w:lineRule="exact"/>
        <w:ind w:firstLine="570"/>
        <w:rPr>
          <w:rFonts w:asciiTheme="minorEastAsia" w:hAnsiTheme="minorEastAsia"/>
          <w:sz w:val="28"/>
          <w:szCs w:val="28"/>
        </w:rPr>
      </w:pPr>
      <w:r>
        <w:rPr>
          <w:rFonts w:asciiTheme="minorEastAsia" w:hAnsiTheme="minorEastAsia" w:hint="eastAsia"/>
          <w:sz w:val="28"/>
          <w:szCs w:val="28"/>
        </w:rPr>
        <w:t>现代作战，交战双方面</w:t>
      </w:r>
      <w:proofErr w:type="gramStart"/>
      <w:r>
        <w:rPr>
          <w:rFonts w:asciiTheme="minorEastAsia" w:hAnsiTheme="minorEastAsia" w:hint="eastAsia"/>
          <w:sz w:val="28"/>
          <w:szCs w:val="28"/>
        </w:rPr>
        <w:t>对敌全</w:t>
      </w:r>
      <w:proofErr w:type="gramEnd"/>
      <w:r>
        <w:rPr>
          <w:rFonts w:asciiTheme="minorEastAsia" w:hAnsiTheme="minorEastAsia" w:hint="eastAsia"/>
          <w:sz w:val="28"/>
          <w:szCs w:val="28"/>
        </w:rPr>
        <w:t>时空、全频谱、全天候的侦察</w:t>
      </w:r>
      <w:r w:rsidRPr="00C8771C">
        <w:rPr>
          <w:rFonts w:asciiTheme="minorEastAsia" w:hAnsiTheme="minorEastAsia" w:hint="eastAsia"/>
          <w:sz w:val="28"/>
          <w:szCs w:val="28"/>
        </w:rPr>
        <w:t>监视</w:t>
      </w:r>
      <w:r>
        <w:rPr>
          <w:rFonts w:asciiTheme="minorEastAsia" w:hAnsiTheme="minorEastAsia" w:hint="eastAsia"/>
          <w:sz w:val="28"/>
          <w:szCs w:val="28"/>
        </w:rPr>
        <w:t>和电磁火力打击，</w:t>
      </w:r>
      <w:r w:rsidRPr="00C8771C">
        <w:rPr>
          <w:rFonts w:asciiTheme="minorEastAsia" w:hAnsiTheme="minorEastAsia" w:hint="eastAsia"/>
          <w:sz w:val="28"/>
          <w:szCs w:val="28"/>
        </w:rPr>
        <w:t>如果不能有效地保护自己，就可能出现“发难者先遭难”的结局。在这种情况下，防护的地位显得特别重要。</w:t>
      </w:r>
      <w:r>
        <w:rPr>
          <w:rFonts w:asciiTheme="minorEastAsia" w:hAnsiTheme="minorEastAsia" w:hint="eastAsia"/>
          <w:sz w:val="28"/>
          <w:szCs w:val="28"/>
        </w:rPr>
        <w:t>信息化装备由于具有高度完善的信息互联、互通、互操作能力，能够将遍布陆海空天电网等全维空间的防护力量和平台进行了有机衔接，形成一个多维立体的联合防护体系，使防护</w:t>
      </w:r>
      <w:proofErr w:type="gramStart"/>
      <w:r>
        <w:rPr>
          <w:rFonts w:asciiTheme="minorEastAsia" w:hAnsiTheme="minorEastAsia" w:hint="eastAsia"/>
          <w:sz w:val="28"/>
          <w:szCs w:val="28"/>
        </w:rPr>
        <w:t>行动全</w:t>
      </w:r>
      <w:proofErr w:type="gramEnd"/>
      <w:r>
        <w:rPr>
          <w:rFonts w:asciiTheme="minorEastAsia" w:hAnsiTheme="minorEastAsia" w:hint="eastAsia"/>
          <w:sz w:val="28"/>
          <w:szCs w:val="28"/>
        </w:rPr>
        <w:t>维联合，极大地提升防护效果，确保不被敌“先发制人”。</w:t>
      </w:r>
    </w:p>
    <w:p w:rsidR="002147D2" w:rsidRPr="00C8771C" w:rsidRDefault="002147D2" w:rsidP="00A51F73">
      <w:pPr>
        <w:adjustRightInd w:val="0"/>
        <w:snapToGrid w:val="0"/>
        <w:spacing w:line="440" w:lineRule="exact"/>
        <w:ind w:firstLineChars="200" w:firstLine="560"/>
        <w:outlineLvl w:val="0"/>
        <w:rPr>
          <w:rFonts w:asciiTheme="minorEastAsia" w:hAnsiTheme="minorEastAsia"/>
          <w:sz w:val="28"/>
          <w:szCs w:val="28"/>
        </w:rPr>
      </w:pPr>
      <w:r w:rsidRPr="00424D6A">
        <w:rPr>
          <w:rFonts w:ascii="楷体" w:eastAsia="楷体" w:hAnsi="楷体" w:hint="eastAsia"/>
          <w:sz w:val="28"/>
          <w:szCs w:val="28"/>
        </w:rPr>
        <w:t>（五</w:t>
      </w:r>
      <w:r>
        <w:rPr>
          <w:rFonts w:ascii="楷体" w:eastAsia="楷体" w:hAnsi="楷体" w:hint="eastAsia"/>
          <w:sz w:val="28"/>
          <w:szCs w:val="28"/>
        </w:rPr>
        <w:t>）</w:t>
      </w:r>
      <w:r w:rsidRPr="00424D6A">
        <w:rPr>
          <w:rFonts w:ascii="楷体" w:eastAsia="楷体" w:hAnsi="楷体" w:hint="eastAsia"/>
          <w:sz w:val="28"/>
          <w:szCs w:val="28"/>
        </w:rPr>
        <w:t>使指挥控制智能灵敏</w:t>
      </w:r>
    </w:p>
    <w:p w:rsidR="002147D2" w:rsidRPr="00C8771C" w:rsidRDefault="002147D2" w:rsidP="00A51F73">
      <w:pPr>
        <w:adjustRightInd w:val="0"/>
        <w:snapToGrid w:val="0"/>
        <w:spacing w:line="440" w:lineRule="exact"/>
        <w:ind w:firstLineChars="200" w:firstLine="560"/>
        <w:rPr>
          <w:rFonts w:asciiTheme="minorEastAsia" w:hAnsiTheme="minorEastAsia"/>
          <w:sz w:val="28"/>
          <w:szCs w:val="28"/>
        </w:rPr>
      </w:pPr>
      <w:r w:rsidRPr="00C8771C">
        <w:rPr>
          <w:rFonts w:asciiTheme="minorEastAsia" w:hAnsiTheme="minorEastAsia" w:hint="eastAsia"/>
          <w:sz w:val="28"/>
          <w:szCs w:val="28"/>
        </w:rPr>
        <w:t>现代</w:t>
      </w:r>
      <w:r>
        <w:rPr>
          <w:rFonts w:asciiTheme="minorEastAsia" w:hAnsiTheme="minorEastAsia" w:hint="eastAsia"/>
          <w:sz w:val="28"/>
          <w:szCs w:val="28"/>
        </w:rPr>
        <w:t>信息技术的高速</w:t>
      </w:r>
      <w:r w:rsidRPr="00C8771C">
        <w:rPr>
          <w:rFonts w:asciiTheme="minorEastAsia" w:hAnsiTheme="minorEastAsia" w:hint="eastAsia"/>
          <w:sz w:val="28"/>
          <w:szCs w:val="28"/>
        </w:rPr>
        <w:t>发展</w:t>
      </w:r>
      <w:r>
        <w:rPr>
          <w:rFonts w:asciiTheme="minorEastAsia" w:hAnsiTheme="minorEastAsia" w:hint="eastAsia"/>
          <w:sz w:val="28"/>
          <w:szCs w:val="28"/>
        </w:rPr>
        <w:t>及应用</w:t>
      </w:r>
      <w:r w:rsidRPr="00C8771C">
        <w:rPr>
          <w:rFonts w:asciiTheme="minorEastAsia" w:hAnsiTheme="minorEastAsia" w:hint="eastAsia"/>
          <w:sz w:val="28"/>
          <w:szCs w:val="28"/>
        </w:rPr>
        <w:t>，使武器装备的</w:t>
      </w:r>
      <w:r>
        <w:rPr>
          <w:rFonts w:asciiTheme="minorEastAsia" w:hAnsiTheme="minorEastAsia" w:hint="eastAsia"/>
          <w:sz w:val="28"/>
          <w:szCs w:val="28"/>
        </w:rPr>
        <w:t>机动速度、有效射程、命中</w:t>
      </w:r>
      <w:r w:rsidRPr="00C8771C">
        <w:rPr>
          <w:rFonts w:asciiTheme="minorEastAsia" w:hAnsiTheme="minorEastAsia" w:hint="eastAsia"/>
          <w:sz w:val="28"/>
          <w:szCs w:val="28"/>
        </w:rPr>
        <w:t>精度</w:t>
      </w:r>
      <w:r>
        <w:rPr>
          <w:rFonts w:asciiTheme="minorEastAsia" w:hAnsiTheme="minorEastAsia" w:hint="eastAsia"/>
          <w:sz w:val="28"/>
          <w:szCs w:val="28"/>
        </w:rPr>
        <w:t>等作战能力已经接近</w:t>
      </w:r>
      <w:r w:rsidRPr="00C8771C">
        <w:rPr>
          <w:rFonts w:asciiTheme="minorEastAsia" w:hAnsiTheme="minorEastAsia" w:hint="eastAsia"/>
          <w:sz w:val="28"/>
          <w:szCs w:val="28"/>
        </w:rPr>
        <w:t>极限。</w:t>
      </w:r>
      <w:r>
        <w:rPr>
          <w:rFonts w:asciiTheme="minorEastAsia" w:hAnsiTheme="minorEastAsia" w:hint="eastAsia"/>
          <w:sz w:val="28"/>
          <w:szCs w:val="28"/>
        </w:rPr>
        <w:t>敌对双方的作战效能释放程度</w:t>
      </w:r>
      <w:r w:rsidRPr="00C8771C">
        <w:rPr>
          <w:rFonts w:asciiTheme="minorEastAsia" w:hAnsiTheme="minorEastAsia" w:hint="eastAsia"/>
          <w:sz w:val="28"/>
          <w:szCs w:val="28"/>
        </w:rPr>
        <w:t>，在很大程度上取决于</w:t>
      </w:r>
      <w:proofErr w:type="gramStart"/>
      <w:r>
        <w:rPr>
          <w:rFonts w:asciiTheme="minorEastAsia" w:hAnsiTheme="minorEastAsia" w:hint="eastAsia"/>
          <w:sz w:val="28"/>
          <w:szCs w:val="28"/>
        </w:rPr>
        <w:t>指战人员</w:t>
      </w:r>
      <w:proofErr w:type="gramEnd"/>
      <w:r w:rsidRPr="00C8771C">
        <w:rPr>
          <w:rFonts w:asciiTheme="minorEastAsia" w:hAnsiTheme="minorEastAsia" w:hint="eastAsia"/>
          <w:sz w:val="28"/>
          <w:szCs w:val="28"/>
        </w:rPr>
        <w:t>对</w:t>
      </w:r>
      <w:r>
        <w:rPr>
          <w:rFonts w:asciiTheme="minorEastAsia" w:hAnsiTheme="minorEastAsia" w:hint="eastAsia"/>
          <w:sz w:val="28"/>
          <w:szCs w:val="28"/>
        </w:rPr>
        <w:t>作战力量</w:t>
      </w:r>
      <w:r w:rsidRPr="00C8771C">
        <w:rPr>
          <w:rFonts w:asciiTheme="minorEastAsia" w:hAnsiTheme="minorEastAsia" w:hint="eastAsia"/>
          <w:sz w:val="28"/>
          <w:szCs w:val="28"/>
        </w:rPr>
        <w:t>指挥</w:t>
      </w:r>
      <w:r>
        <w:rPr>
          <w:rFonts w:asciiTheme="minorEastAsia" w:hAnsiTheme="minorEastAsia" w:hint="eastAsia"/>
          <w:sz w:val="28"/>
          <w:szCs w:val="28"/>
        </w:rPr>
        <w:t>调度</w:t>
      </w:r>
      <w:r w:rsidRPr="00C8771C">
        <w:rPr>
          <w:rFonts w:asciiTheme="minorEastAsia" w:hAnsiTheme="minorEastAsia" w:hint="eastAsia"/>
          <w:sz w:val="28"/>
          <w:szCs w:val="28"/>
        </w:rPr>
        <w:t>和武器</w:t>
      </w:r>
      <w:r>
        <w:rPr>
          <w:rFonts w:asciiTheme="minorEastAsia" w:hAnsiTheme="minorEastAsia" w:hint="eastAsia"/>
          <w:sz w:val="28"/>
          <w:szCs w:val="28"/>
        </w:rPr>
        <w:t>装备平台操作控制的水平上。而要</w:t>
      </w:r>
      <w:r w:rsidRPr="00C8771C">
        <w:rPr>
          <w:rFonts w:asciiTheme="minorEastAsia" w:hAnsiTheme="minorEastAsia" w:hint="eastAsia"/>
          <w:sz w:val="28"/>
          <w:szCs w:val="28"/>
        </w:rPr>
        <w:t>驾驭</w:t>
      </w:r>
      <w:r>
        <w:rPr>
          <w:rFonts w:asciiTheme="minorEastAsia" w:hAnsiTheme="minorEastAsia" w:hint="eastAsia"/>
          <w:sz w:val="28"/>
          <w:szCs w:val="28"/>
        </w:rPr>
        <w:t>这种高度</w:t>
      </w:r>
      <w:r w:rsidRPr="00C8771C">
        <w:rPr>
          <w:rFonts w:asciiTheme="minorEastAsia" w:hAnsiTheme="minorEastAsia" w:hint="eastAsia"/>
          <w:sz w:val="28"/>
          <w:szCs w:val="28"/>
        </w:rPr>
        <w:t>信息化</w:t>
      </w:r>
      <w:r>
        <w:rPr>
          <w:rFonts w:asciiTheme="minorEastAsia" w:hAnsiTheme="minorEastAsia" w:hint="eastAsia"/>
          <w:sz w:val="28"/>
          <w:szCs w:val="28"/>
        </w:rPr>
        <w:t>的现代</w:t>
      </w:r>
      <w:r w:rsidRPr="00C8771C">
        <w:rPr>
          <w:rFonts w:asciiTheme="minorEastAsia" w:hAnsiTheme="minorEastAsia" w:hint="eastAsia"/>
          <w:sz w:val="28"/>
          <w:szCs w:val="28"/>
        </w:rPr>
        <w:t>战争，</w:t>
      </w:r>
      <w:r>
        <w:rPr>
          <w:rFonts w:asciiTheme="minorEastAsia" w:hAnsiTheme="minorEastAsia" w:hint="eastAsia"/>
          <w:sz w:val="28"/>
          <w:szCs w:val="28"/>
        </w:rPr>
        <w:t>广泛应用人工智能、大数据、</w:t>
      </w:r>
      <w:proofErr w:type="gramStart"/>
      <w:r>
        <w:rPr>
          <w:rFonts w:asciiTheme="minorEastAsia" w:hAnsiTheme="minorEastAsia" w:hint="eastAsia"/>
          <w:sz w:val="28"/>
          <w:szCs w:val="28"/>
        </w:rPr>
        <w:t>云计算</w:t>
      </w:r>
      <w:proofErr w:type="gramEnd"/>
      <w:r>
        <w:rPr>
          <w:rFonts w:asciiTheme="minorEastAsia" w:hAnsiTheme="minorEastAsia" w:hint="eastAsia"/>
          <w:sz w:val="28"/>
          <w:szCs w:val="28"/>
        </w:rPr>
        <w:t>等信息技术的信息化装备成为必然选择。信息化装备以其强大的</w:t>
      </w:r>
      <w:r w:rsidRPr="00C8771C">
        <w:rPr>
          <w:rFonts w:asciiTheme="minorEastAsia" w:hAnsiTheme="minorEastAsia" w:hint="eastAsia"/>
          <w:sz w:val="28"/>
          <w:szCs w:val="28"/>
        </w:rPr>
        <w:t>计算能力、通信能力、信息表示能力和网络操作能力，</w:t>
      </w:r>
      <w:r>
        <w:rPr>
          <w:rFonts w:asciiTheme="minorEastAsia" w:hAnsiTheme="minorEastAsia" w:hint="eastAsia"/>
          <w:sz w:val="28"/>
          <w:szCs w:val="28"/>
        </w:rPr>
        <w:t>使战场</w:t>
      </w:r>
      <w:r w:rsidRPr="00C8771C">
        <w:rPr>
          <w:rFonts w:asciiTheme="minorEastAsia" w:hAnsiTheme="minorEastAsia" w:hint="eastAsia"/>
          <w:sz w:val="28"/>
          <w:szCs w:val="28"/>
        </w:rPr>
        <w:t>信息</w:t>
      </w:r>
      <w:r>
        <w:rPr>
          <w:rFonts w:asciiTheme="minorEastAsia" w:hAnsiTheme="minorEastAsia" w:hint="eastAsia"/>
          <w:sz w:val="28"/>
          <w:szCs w:val="28"/>
        </w:rPr>
        <w:t>有机融合为一体，为作战筹划提供辅助决策，</w:t>
      </w:r>
      <w:r w:rsidRPr="00C8771C">
        <w:rPr>
          <w:rFonts w:asciiTheme="minorEastAsia" w:hAnsiTheme="minorEastAsia" w:hint="eastAsia"/>
          <w:sz w:val="28"/>
          <w:szCs w:val="28"/>
        </w:rPr>
        <w:t>实现指挥</w:t>
      </w:r>
      <w:r>
        <w:rPr>
          <w:rFonts w:asciiTheme="minorEastAsia" w:hAnsiTheme="minorEastAsia" w:hint="eastAsia"/>
          <w:sz w:val="28"/>
          <w:szCs w:val="28"/>
        </w:rPr>
        <w:t>控制</w:t>
      </w:r>
      <w:r w:rsidRPr="00C8771C">
        <w:rPr>
          <w:rFonts w:asciiTheme="minorEastAsia" w:hAnsiTheme="minorEastAsia" w:hint="eastAsia"/>
          <w:sz w:val="28"/>
          <w:szCs w:val="28"/>
        </w:rPr>
        <w:t>的智能化。</w:t>
      </w:r>
    </w:p>
    <w:p w:rsidR="002147D2" w:rsidRPr="007B36A6" w:rsidRDefault="002147D2" w:rsidP="00A51F73">
      <w:pPr>
        <w:adjustRightInd w:val="0"/>
        <w:snapToGrid w:val="0"/>
        <w:spacing w:line="440" w:lineRule="exact"/>
        <w:ind w:firstLineChars="200" w:firstLine="560"/>
        <w:rPr>
          <w:rFonts w:ascii="黑体" w:eastAsia="黑体" w:hAnsi="黑体"/>
          <w:sz w:val="28"/>
          <w:szCs w:val="28"/>
        </w:rPr>
      </w:pPr>
      <w:r w:rsidRPr="007B36A6">
        <w:rPr>
          <w:rFonts w:ascii="黑体" w:eastAsia="黑体" w:hAnsi="黑体" w:hint="eastAsia"/>
          <w:sz w:val="28"/>
          <w:szCs w:val="28"/>
        </w:rPr>
        <w:t>三、信息化装备的发展趋势</w:t>
      </w:r>
    </w:p>
    <w:p w:rsidR="002147D2" w:rsidRPr="00C8771C" w:rsidRDefault="002147D2" w:rsidP="00A51F73">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从近期</w:t>
      </w:r>
      <w:r w:rsidRPr="00C8771C">
        <w:rPr>
          <w:rFonts w:asciiTheme="minorEastAsia" w:hAnsiTheme="minorEastAsia" w:hint="eastAsia"/>
          <w:sz w:val="28"/>
          <w:szCs w:val="28"/>
        </w:rPr>
        <w:t>发生</w:t>
      </w:r>
      <w:r>
        <w:rPr>
          <w:rFonts w:asciiTheme="minorEastAsia" w:hAnsiTheme="minorEastAsia" w:hint="eastAsia"/>
          <w:sz w:val="28"/>
          <w:szCs w:val="28"/>
        </w:rPr>
        <w:t>的科索沃战争、伊拉克战争和</w:t>
      </w:r>
      <w:r w:rsidRPr="00C8771C">
        <w:rPr>
          <w:rFonts w:asciiTheme="minorEastAsia" w:hAnsiTheme="minorEastAsia" w:hint="eastAsia"/>
          <w:sz w:val="28"/>
          <w:szCs w:val="28"/>
        </w:rPr>
        <w:t>阿富汗战争</w:t>
      </w:r>
      <w:r>
        <w:rPr>
          <w:rFonts w:asciiTheme="minorEastAsia" w:hAnsiTheme="minorEastAsia" w:hint="eastAsia"/>
          <w:sz w:val="28"/>
          <w:szCs w:val="28"/>
        </w:rPr>
        <w:t>等局部战争可以看出，现代作战已经成为信息技术的较量，谁具备更为先进的信息</w:t>
      </w:r>
      <w:r w:rsidRPr="00C8771C">
        <w:rPr>
          <w:rFonts w:asciiTheme="minorEastAsia" w:hAnsiTheme="minorEastAsia" w:hint="eastAsia"/>
          <w:sz w:val="28"/>
          <w:szCs w:val="28"/>
        </w:rPr>
        <w:t>技术</w:t>
      </w:r>
      <w:r>
        <w:rPr>
          <w:rFonts w:asciiTheme="minorEastAsia" w:hAnsiTheme="minorEastAsia" w:hint="eastAsia"/>
          <w:sz w:val="28"/>
          <w:szCs w:val="28"/>
        </w:rPr>
        <w:t>，尤其是军事信息技术</w:t>
      </w:r>
      <w:r w:rsidRPr="00C8771C">
        <w:rPr>
          <w:rFonts w:asciiTheme="minorEastAsia" w:hAnsiTheme="minorEastAsia" w:hint="eastAsia"/>
          <w:sz w:val="28"/>
          <w:szCs w:val="28"/>
        </w:rPr>
        <w:t>，谁就能</w:t>
      </w:r>
      <w:r>
        <w:rPr>
          <w:rFonts w:asciiTheme="minorEastAsia" w:hAnsiTheme="minorEastAsia" w:hint="eastAsia"/>
          <w:sz w:val="28"/>
          <w:szCs w:val="28"/>
        </w:rPr>
        <w:t>在战争中获得更大的作战主动权。现代战争已进入信息技术</w:t>
      </w:r>
      <w:r w:rsidRPr="00C8771C">
        <w:rPr>
          <w:rFonts w:asciiTheme="minorEastAsia" w:hAnsiTheme="minorEastAsia" w:hint="eastAsia"/>
          <w:sz w:val="28"/>
          <w:szCs w:val="28"/>
        </w:rPr>
        <w:t>时代，武器装备</w:t>
      </w:r>
      <w:r>
        <w:rPr>
          <w:rFonts w:asciiTheme="minorEastAsia" w:hAnsiTheme="minorEastAsia" w:hint="eastAsia"/>
          <w:sz w:val="28"/>
          <w:szCs w:val="28"/>
        </w:rPr>
        <w:t>正在向着逐渐与信息技术融合的</w:t>
      </w:r>
      <w:r w:rsidRPr="00C8771C">
        <w:rPr>
          <w:rFonts w:asciiTheme="minorEastAsia" w:hAnsiTheme="minorEastAsia" w:hint="eastAsia"/>
          <w:sz w:val="28"/>
          <w:szCs w:val="28"/>
        </w:rPr>
        <w:t>方向发展。</w:t>
      </w:r>
    </w:p>
    <w:p w:rsidR="002147D2" w:rsidRPr="007B36A6" w:rsidRDefault="002147D2" w:rsidP="00A51F73">
      <w:pPr>
        <w:adjustRightInd w:val="0"/>
        <w:snapToGrid w:val="0"/>
        <w:spacing w:line="440" w:lineRule="exact"/>
        <w:ind w:firstLineChars="200" w:firstLine="560"/>
        <w:outlineLvl w:val="0"/>
        <w:rPr>
          <w:rFonts w:ascii="楷体" w:eastAsia="楷体" w:hAnsi="楷体"/>
          <w:sz w:val="28"/>
          <w:szCs w:val="28"/>
        </w:rPr>
      </w:pPr>
      <w:r w:rsidRPr="007B36A6">
        <w:rPr>
          <w:rFonts w:ascii="楷体" w:eastAsia="楷体" w:hAnsi="楷体" w:hint="eastAsia"/>
          <w:sz w:val="28"/>
          <w:szCs w:val="28"/>
        </w:rPr>
        <w:t>（一）信息化程度</w:t>
      </w:r>
      <w:r>
        <w:rPr>
          <w:rFonts w:ascii="楷体" w:eastAsia="楷体" w:hAnsi="楷体" w:hint="eastAsia"/>
          <w:sz w:val="28"/>
          <w:szCs w:val="28"/>
        </w:rPr>
        <w:t>继续</w:t>
      </w:r>
      <w:r w:rsidRPr="007B36A6">
        <w:rPr>
          <w:rFonts w:ascii="楷体" w:eastAsia="楷体" w:hAnsi="楷体" w:hint="eastAsia"/>
          <w:sz w:val="28"/>
          <w:szCs w:val="28"/>
        </w:rPr>
        <w:t>加速提升</w:t>
      </w:r>
    </w:p>
    <w:p w:rsidR="002147D2" w:rsidRPr="00C8771C" w:rsidRDefault="002147D2" w:rsidP="00A51F73">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众所周知，信息化装备效能的提升，不同于机械化装备完全依靠机械能、化学能等</w:t>
      </w:r>
      <w:r w:rsidRPr="00C8771C">
        <w:rPr>
          <w:rFonts w:asciiTheme="minorEastAsia" w:hAnsiTheme="minorEastAsia" w:hint="eastAsia"/>
          <w:sz w:val="28"/>
          <w:szCs w:val="28"/>
        </w:rPr>
        <w:t>战斗威力的增大，而主要是依</w:t>
      </w:r>
      <w:r>
        <w:rPr>
          <w:rFonts w:asciiTheme="minorEastAsia" w:hAnsiTheme="minorEastAsia" w:hint="eastAsia"/>
          <w:sz w:val="28"/>
          <w:szCs w:val="28"/>
        </w:rPr>
        <w:t>赖电子信息设备系统</w:t>
      </w:r>
      <w:r w:rsidRPr="00C8771C">
        <w:rPr>
          <w:rFonts w:asciiTheme="minorEastAsia" w:hAnsiTheme="minorEastAsia" w:hint="eastAsia"/>
          <w:sz w:val="28"/>
          <w:szCs w:val="28"/>
        </w:rPr>
        <w:t>对目标的</w:t>
      </w:r>
      <w:r>
        <w:rPr>
          <w:rFonts w:asciiTheme="minorEastAsia" w:hAnsiTheme="minorEastAsia" w:hint="eastAsia"/>
          <w:sz w:val="28"/>
          <w:szCs w:val="28"/>
        </w:rPr>
        <w:t>精准</w:t>
      </w:r>
      <w:r w:rsidRPr="00C8771C">
        <w:rPr>
          <w:rFonts w:asciiTheme="minorEastAsia" w:hAnsiTheme="minorEastAsia" w:hint="eastAsia"/>
          <w:sz w:val="28"/>
          <w:szCs w:val="28"/>
        </w:rPr>
        <w:t>识别和</w:t>
      </w:r>
      <w:r>
        <w:rPr>
          <w:rFonts w:asciiTheme="minorEastAsia" w:hAnsiTheme="minorEastAsia" w:hint="eastAsia"/>
          <w:sz w:val="28"/>
          <w:szCs w:val="28"/>
        </w:rPr>
        <w:t>指引，提升打击的时效和精度</w:t>
      </w:r>
      <w:r w:rsidRPr="00C8771C">
        <w:rPr>
          <w:rFonts w:asciiTheme="minorEastAsia" w:hAnsiTheme="minorEastAsia" w:hint="eastAsia"/>
          <w:sz w:val="28"/>
          <w:szCs w:val="28"/>
        </w:rPr>
        <w:t>。</w:t>
      </w:r>
      <w:r>
        <w:rPr>
          <w:rFonts w:asciiTheme="minorEastAsia" w:hAnsiTheme="minorEastAsia" w:hint="eastAsia"/>
          <w:sz w:val="28"/>
          <w:szCs w:val="28"/>
        </w:rPr>
        <w:t>可以说，</w:t>
      </w:r>
      <w:r w:rsidRPr="00C8771C">
        <w:rPr>
          <w:rFonts w:asciiTheme="minorEastAsia" w:hAnsiTheme="minorEastAsia" w:hint="eastAsia"/>
          <w:sz w:val="28"/>
          <w:szCs w:val="28"/>
        </w:rPr>
        <w:t>装备的信息化</w:t>
      </w:r>
      <w:r>
        <w:rPr>
          <w:rFonts w:asciiTheme="minorEastAsia" w:hAnsiTheme="minorEastAsia" w:hint="eastAsia"/>
          <w:sz w:val="28"/>
          <w:szCs w:val="28"/>
        </w:rPr>
        <w:t>能够倍增传统武器装备系统的作战能力</w:t>
      </w:r>
      <w:r w:rsidRPr="00C8771C">
        <w:rPr>
          <w:rFonts w:asciiTheme="minorEastAsia" w:hAnsiTheme="minorEastAsia" w:hint="eastAsia"/>
          <w:sz w:val="28"/>
          <w:szCs w:val="28"/>
        </w:rPr>
        <w:t>。因此，世界各</w:t>
      </w:r>
      <w:r>
        <w:rPr>
          <w:rFonts w:asciiTheme="minorEastAsia" w:hAnsiTheme="minorEastAsia" w:hint="eastAsia"/>
          <w:sz w:val="28"/>
          <w:szCs w:val="28"/>
        </w:rPr>
        <w:t>军事强</w:t>
      </w:r>
      <w:r w:rsidRPr="00C8771C">
        <w:rPr>
          <w:rFonts w:asciiTheme="minorEastAsia" w:hAnsiTheme="minorEastAsia" w:hint="eastAsia"/>
          <w:sz w:val="28"/>
          <w:szCs w:val="28"/>
        </w:rPr>
        <w:t>国都把</w:t>
      </w:r>
      <w:r>
        <w:rPr>
          <w:rFonts w:asciiTheme="minorEastAsia" w:hAnsiTheme="minorEastAsia" w:hint="eastAsia"/>
          <w:sz w:val="28"/>
          <w:szCs w:val="28"/>
        </w:rPr>
        <w:t>加速提升装备</w:t>
      </w:r>
      <w:r w:rsidRPr="00C8771C">
        <w:rPr>
          <w:rFonts w:asciiTheme="minorEastAsia" w:hAnsiTheme="minorEastAsia" w:hint="eastAsia"/>
          <w:sz w:val="28"/>
          <w:szCs w:val="28"/>
        </w:rPr>
        <w:t>信息化程</w:t>
      </w:r>
      <w:r w:rsidRPr="00C8771C">
        <w:rPr>
          <w:rFonts w:asciiTheme="minorEastAsia" w:hAnsiTheme="minorEastAsia" w:hint="eastAsia"/>
          <w:sz w:val="28"/>
          <w:szCs w:val="28"/>
        </w:rPr>
        <w:lastRenderedPageBreak/>
        <w:t>度作为</w:t>
      </w:r>
      <w:r>
        <w:rPr>
          <w:rFonts w:asciiTheme="minorEastAsia" w:hAnsiTheme="minorEastAsia" w:hint="eastAsia"/>
          <w:sz w:val="28"/>
          <w:szCs w:val="28"/>
        </w:rPr>
        <w:t>主要</w:t>
      </w:r>
      <w:r w:rsidRPr="00C8771C">
        <w:rPr>
          <w:rFonts w:asciiTheme="minorEastAsia" w:hAnsiTheme="minorEastAsia" w:hint="eastAsia"/>
          <w:sz w:val="28"/>
          <w:szCs w:val="28"/>
        </w:rPr>
        <w:t>发展方向，</w:t>
      </w:r>
      <w:r>
        <w:rPr>
          <w:rFonts w:asciiTheme="minorEastAsia" w:hAnsiTheme="minorEastAsia" w:hint="eastAsia"/>
          <w:sz w:val="28"/>
          <w:szCs w:val="28"/>
        </w:rPr>
        <w:t>纷纷采取措施、加大投入，深研新型信息技术和信息化装备，</w:t>
      </w:r>
      <w:r w:rsidRPr="00C8771C">
        <w:rPr>
          <w:rFonts w:asciiTheme="minorEastAsia" w:hAnsiTheme="minorEastAsia" w:hint="eastAsia"/>
          <w:sz w:val="28"/>
          <w:szCs w:val="28"/>
        </w:rPr>
        <w:t>加速</w:t>
      </w:r>
      <w:r>
        <w:rPr>
          <w:rFonts w:asciiTheme="minorEastAsia" w:hAnsiTheme="minorEastAsia" w:hint="eastAsia"/>
          <w:sz w:val="28"/>
          <w:szCs w:val="28"/>
        </w:rPr>
        <w:t>提升</w:t>
      </w:r>
      <w:r w:rsidRPr="00C8771C">
        <w:rPr>
          <w:rFonts w:asciiTheme="minorEastAsia" w:hAnsiTheme="minorEastAsia" w:hint="eastAsia"/>
          <w:sz w:val="28"/>
          <w:szCs w:val="28"/>
        </w:rPr>
        <w:t>武器装备</w:t>
      </w:r>
      <w:r>
        <w:rPr>
          <w:rFonts w:asciiTheme="minorEastAsia" w:hAnsiTheme="minorEastAsia" w:hint="eastAsia"/>
          <w:sz w:val="28"/>
          <w:szCs w:val="28"/>
        </w:rPr>
        <w:t>信息化程度</w:t>
      </w:r>
      <w:r w:rsidRPr="00C8771C">
        <w:rPr>
          <w:rFonts w:asciiTheme="minorEastAsia" w:hAnsiTheme="minorEastAsia" w:hint="eastAsia"/>
          <w:sz w:val="28"/>
          <w:szCs w:val="28"/>
        </w:rPr>
        <w:t>。</w:t>
      </w:r>
      <w:r>
        <w:rPr>
          <w:rFonts w:asciiTheme="minorEastAsia" w:hAnsiTheme="minorEastAsia" w:hint="eastAsia"/>
          <w:sz w:val="28"/>
          <w:szCs w:val="28"/>
        </w:rPr>
        <w:t>如经过几次局部战争</w:t>
      </w:r>
      <w:r w:rsidRPr="00C8771C">
        <w:rPr>
          <w:rFonts w:asciiTheme="minorEastAsia" w:hAnsiTheme="minorEastAsia" w:hint="eastAsia"/>
          <w:sz w:val="28"/>
          <w:szCs w:val="28"/>
        </w:rPr>
        <w:t>后，美军</w:t>
      </w:r>
      <w:r>
        <w:rPr>
          <w:rFonts w:asciiTheme="minorEastAsia" w:hAnsiTheme="minorEastAsia" w:hint="eastAsia"/>
          <w:sz w:val="28"/>
          <w:szCs w:val="28"/>
        </w:rPr>
        <w:t>尤其注重武器装备</w:t>
      </w:r>
      <w:r w:rsidRPr="00C8771C">
        <w:rPr>
          <w:rFonts w:asciiTheme="minorEastAsia" w:hAnsiTheme="minorEastAsia" w:hint="eastAsia"/>
          <w:sz w:val="28"/>
          <w:szCs w:val="28"/>
        </w:rPr>
        <w:t>信息化程度</w:t>
      </w:r>
      <w:r>
        <w:rPr>
          <w:rFonts w:asciiTheme="minorEastAsia" w:hAnsiTheme="minorEastAsia" w:hint="eastAsia"/>
          <w:sz w:val="28"/>
          <w:szCs w:val="28"/>
        </w:rPr>
        <w:t>的提升</w:t>
      </w:r>
      <w:r w:rsidRPr="00C8771C">
        <w:rPr>
          <w:rFonts w:asciiTheme="minorEastAsia" w:hAnsiTheme="minorEastAsia" w:hint="eastAsia"/>
          <w:sz w:val="28"/>
          <w:szCs w:val="28"/>
        </w:rPr>
        <w:t>，在</w:t>
      </w:r>
      <w:r>
        <w:rPr>
          <w:rFonts w:asciiTheme="minorEastAsia" w:hAnsiTheme="minorEastAsia" w:hint="eastAsia"/>
          <w:sz w:val="28"/>
          <w:szCs w:val="28"/>
        </w:rPr>
        <w:t>继续对现役主战武器装备进行全面信息化改造基础上，重点加强了对</w:t>
      </w:r>
      <w:r w:rsidRPr="00C8771C">
        <w:rPr>
          <w:rFonts w:asciiTheme="minorEastAsia" w:hAnsiTheme="minorEastAsia" w:hint="eastAsia"/>
          <w:sz w:val="28"/>
          <w:szCs w:val="28"/>
        </w:rPr>
        <w:t>一些新型的信息化程度较高的平台</w:t>
      </w:r>
      <w:r>
        <w:rPr>
          <w:rFonts w:asciiTheme="minorEastAsia" w:hAnsiTheme="minorEastAsia" w:hint="eastAsia"/>
          <w:sz w:val="28"/>
          <w:szCs w:val="28"/>
        </w:rPr>
        <w:t>的研制</w:t>
      </w:r>
      <w:r w:rsidRPr="00C8771C">
        <w:rPr>
          <w:rFonts w:asciiTheme="minorEastAsia" w:hAnsiTheme="minorEastAsia" w:hint="eastAsia"/>
          <w:sz w:val="28"/>
          <w:szCs w:val="28"/>
        </w:rPr>
        <w:t>。</w:t>
      </w:r>
    </w:p>
    <w:p w:rsidR="002147D2" w:rsidRPr="00CB0D43" w:rsidRDefault="002147D2" w:rsidP="00A51F73">
      <w:pPr>
        <w:adjustRightInd w:val="0"/>
        <w:snapToGrid w:val="0"/>
        <w:spacing w:line="440" w:lineRule="exact"/>
        <w:ind w:firstLineChars="200" w:firstLine="560"/>
        <w:outlineLvl w:val="0"/>
        <w:rPr>
          <w:rFonts w:ascii="楷体" w:eastAsia="楷体" w:hAnsi="楷体"/>
          <w:sz w:val="28"/>
          <w:szCs w:val="28"/>
        </w:rPr>
      </w:pPr>
      <w:r>
        <w:rPr>
          <w:rFonts w:ascii="楷体" w:eastAsia="楷体" w:hAnsi="楷体" w:hint="eastAsia"/>
          <w:sz w:val="28"/>
          <w:szCs w:val="28"/>
        </w:rPr>
        <w:t>（二）作战功能日趋一体多能</w:t>
      </w:r>
    </w:p>
    <w:p w:rsidR="002147D2" w:rsidRPr="00C8771C" w:rsidRDefault="002147D2" w:rsidP="00A51F73">
      <w:pPr>
        <w:adjustRightInd w:val="0"/>
        <w:snapToGrid w:val="0"/>
        <w:spacing w:line="440" w:lineRule="exact"/>
        <w:ind w:firstLineChars="200" w:firstLine="560"/>
        <w:rPr>
          <w:rFonts w:asciiTheme="minorEastAsia" w:hAnsiTheme="minorEastAsia"/>
          <w:sz w:val="28"/>
          <w:szCs w:val="28"/>
        </w:rPr>
      </w:pPr>
      <w:r w:rsidRPr="00C8771C">
        <w:rPr>
          <w:rFonts w:asciiTheme="minorEastAsia" w:hAnsiTheme="minorEastAsia" w:hint="eastAsia"/>
          <w:sz w:val="28"/>
          <w:szCs w:val="28"/>
        </w:rPr>
        <w:t>随着</w:t>
      </w:r>
      <w:r>
        <w:rPr>
          <w:rFonts w:asciiTheme="minorEastAsia" w:hAnsiTheme="minorEastAsia" w:hint="eastAsia"/>
          <w:sz w:val="28"/>
          <w:szCs w:val="28"/>
        </w:rPr>
        <w:t>信息化</w:t>
      </w:r>
      <w:r w:rsidRPr="00C8771C">
        <w:rPr>
          <w:rFonts w:asciiTheme="minorEastAsia" w:hAnsiTheme="minorEastAsia" w:hint="eastAsia"/>
          <w:sz w:val="28"/>
          <w:szCs w:val="28"/>
        </w:rPr>
        <w:t>装备的</w:t>
      </w:r>
      <w:r>
        <w:rPr>
          <w:rFonts w:asciiTheme="minorEastAsia" w:hAnsiTheme="minorEastAsia" w:hint="eastAsia"/>
          <w:sz w:val="28"/>
          <w:szCs w:val="28"/>
        </w:rPr>
        <w:t>不断增多和普及，如何更有效地发挥这些信息化装备效能，成为世界各国军队关注的热点。世界各军事强国纷纷调整信息化装备发展思路</w:t>
      </w:r>
      <w:r w:rsidRPr="00C8771C">
        <w:rPr>
          <w:rFonts w:asciiTheme="minorEastAsia" w:hAnsiTheme="minorEastAsia" w:hint="eastAsia"/>
          <w:sz w:val="28"/>
          <w:szCs w:val="28"/>
        </w:rPr>
        <w:t>，不再</w:t>
      </w:r>
      <w:r>
        <w:rPr>
          <w:rFonts w:asciiTheme="minorEastAsia" w:hAnsiTheme="minorEastAsia" w:hint="eastAsia"/>
          <w:sz w:val="28"/>
          <w:szCs w:val="28"/>
        </w:rPr>
        <w:t>一味</w:t>
      </w:r>
      <w:r w:rsidRPr="00C8771C">
        <w:rPr>
          <w:rFonts w:asciiTheme="minorEastAsia" w:hAnsiTheme="minorEastAsia" w:hint="eastAsia"/>
          <w:sz w:val="28"/>
          <w:szCs w:val="28"/>
        </w:rPr>
        <w:t>追求</w:t>
      </w:r>
      <w:r>
        <w:rPr>
          <w:rFonts w:asciiTheme="minorEastAsia" w:hAnsiTheme="minorEastAsia" w:hint="eastAsia"/>
          <w:sz w:val="28"/>
          <w:szCs w:val="28"/>
        </w:rPr>
        <w:t>信息化装备型号品种的多样性，而是转而研发一体</w:t>
      </w:r>
      <w:r w:rsidRPr="00C8771C">
        <w:rPr>
          <w:rFonts w:asciiTheme="minorEastAsia" w:hAnsiTheme="minorEastAsia" w:hint="eastAsia"/>
          <w:sz w:val="28"/>
          <w:szCs w:val="28"/>
        </w:rPr>
        <w:t>多能</w:t>
      </w:r>
      <w:r>
        <w:rPr>
          <w:rFonts w:asciiTheme="minorEastAsia" w:hAnsiTheme="minorEastAsia" w:hint="eastAsia"/>
          <w:sz w:val="28"/>
          <w:szCs w:val="28"/>
        </w:rPr>
        <w:t>的信息化作战平台、系统</w:t>
      </w:r>
      <w:r w:rsidRPr="00C8771C">
        <w:rPr>
          <w:rFonts w:asciiTheme="minorEastAsia" w:hAnsiTheme="minorEastAsia" w:hint="eastAsia"/>
          <w:sz w:val="28"/>
          <w:szCs w:val="28"/>
        </w:rPr>
        <w:t>，力求</w:t>
      </w:r>
      <w:r>
        <w:rPr>
          <w:rFonts w:asciiTheme="minorEastAsia" w:hAnsiTheme="minorEastAsia" w:hint="eastAsia"/>
          <w:sz w:val="28"/>
          <w:szCs w:val="28"/>
        </w:rPr>
        <w:t>能够将侦察预警、</w:t>
      </w:r>
      <w:r w:rsidRPr="00C8771C">
        <w:rPr>
          <w:rFonts w:asciiTheme="minorEastAsia" w:hAnsiTheme="minorEastAsia" w:hint="eastAsia"/>
          <w:sz w:val="28"/>
          <w:szCs w:val="28"/>
        </w:rPr>
        <w:t>跟踪识别、</w:t>
      </w:r>
      <w:r>
        <w:rPr>
          <w:rFonts w:asciiTheme="minorEastAsia" w:hAnsiTheme="minorEastAsia" w:hint="eastAsia"/>
          <w:sz w:val="28"/>
          <w:szCs w:val="28"/>
        </w:rPr>
        <w:t>火力</w:t>
      </w:r>
      <w:r w:rsidRPr="00C8771C">
        <w:rPr>
          <w:rFonts w:asciiTheme="minorEastAsia" w:hAnsiTheme="minorEastAsia" w:hint="eastAsia"/>
          <w:sz w:val="28"/>
          <w:szCs w:val="28"/>
        </w:rPr>
        <w:t>打击</w:t>
      </w:r>
      <w:r>
        <w:rPr>
          <w:rFonts w:asciiTheme="minorEastAsia" w:hAnsiTheme="minorEastAsia" w:hint="eastAsia"/>
          <w:sz w:val="28"/>
          <w:szCs w:val="28"/>
        </w:rPr>
        <w:t>、综合防护等多种功能集成于一个平台或一个系统</w:t>
      </w:r>
      <w:r w:rsidRPr="00C8771C">
        <w:rPr>
          <w:rFonts w:asciiTheme="minorEastAsia" w:hAnsiTheme="minorEastAsia" w:hint="eastAsia"/>
          <w:sz w:val="28"/>
          <w:szCs w:val="28"/>
        </w:rPr>
        <w:t>，</w:t>
      </w:r>
      <w:r>
        <w:rPr>
          <w:rFonts w:asciiTheme="minorEastAsia" w:hAnsiTheme="minorEastAsia" w:hint="eastAsia"/>
          <w:sz w:val="28"/>
          <w:szCs w:val="28"/>
        </w:rPr>
        <w:t>使之无缝衔接、一体联动，</w:t>
      </w:r>
      <w:r w:rsidRPr="00C8771C">
        <w:rPr>
          <w:rFonts w:asciiTheme="minorEastAsia" w:hAnsiTheme="minorEastAsia" w:hint="eastAsia"/>
          <w:sz w:val="28"/>
          <w:szCs w:val="28"/>
        </w:rPr>
        <w:t>最大限度地</w:t>
      </w:r>
      <w:r>
        <w:rPr>
          <w:rFonts w:asciiTheme="minorEastAsia" w:hAnsiTheme="minorEastAsia" w:hint="eastAsia"/>
          <w:sz w:val="28"/>
          <w:szCs w:val="28"/>
        </w:rPr>
        <w:t>提升信息化装备</w:t>
      </w:r>
      <w:r w:rsidRPr="00C8771C">
        <w:rPr>
          <w:rFonts w:asciiTheme="minorEastAsia" w:hAnsiTheme="minorEastAsia" w:hint="eastAsia"/>
          <w:sz w:val="28"/>
          <w:szCs w:val="28"/>
        </w:rPr>
        <w:t>的作战效能。</w:t>
      </w:r>
      <w:r>
        <w:rPr>
          <w:rFonts w:asciiTheme="minorEastAsia" w:hAnsiTheme="minorEastAsia" w:hint="eastAsia"/>
          <w:sz w:val="28"/>
          <w:szCs w:val="28"/>
        </w:rPr>
        <w:t>如在新一代空中武器平台发展方面，</w:t>
      </w:r>
      <w:r w:rsidRPr="00C8771C">
        <w:rPr>
          <w:rFonts w:asciiTheme="minorEastAsia" w:hAnsiTheme="minorEastAsia" w:hint="eastAsia"/>
          <w:sz w:val="28"/>
          <w:szCs w:val="28"/>
        </w:rPr>
        <w:t>作战飞机</w:t>
      </w:r>
      <w:r>
        <w:rPr>
          <w:rFonts w:asciiTheme="minorEastAsia" w:hAnsiTheme="minorEastAsia" w:hint="eastAsia"/>
          <w:sz w:val="28"/>
          <w:szCs w:val="28"/>
        </w:rPr>
        <w:t>逐渐</w:t>
      </w:r>
      <w:proofErr w:type="gramStart"/>
      <w:r>
        <w:rPr>
          <w:rFonts w:asciiTheme="minorEastAsia" w:hAnsiTheme="minorEastAsia" w:hint="eastAsia"/>
          <w:sz w:val="28"/>
          <w:szCs w:val="28"/>
        </w:rPr>
        <w:t>向具备</w:t>
      </w:r>
      <w:proofErr w:type="gramEnd"/>
      <w:r w:rsidRPr="00C8771C">
        <w:rPr>
          <w:rFonts w:asciiTheme="minorEastAsia" w:hAnsiTheme="minorEastAsia" w:hint="eastAsia"/>
          <w:sz w:val="28"/>
          <w:szCs w:val="28"/>
        </w:rPr>
        <w:t>侦察、电子对抗、歼击和轰炸</w:t>
      </w:r>
      <w:r>
        <w:rPr>
          <w:rFonts w:asciiTheme="minorEastAsia" w:hAnsiTheme="minorEastAsia" w:hint="eastAsia"/>
          <w:sz w:val="28"/>
          <w:szCs w:val="28"/>
        </w:rPr>
        <w:t>等多种功能一体的方向发展，不但具有较较强的侦察预警能力和电子干扰能力，而且还强大的空中作战能力和对地攻击</w:t>
      </w:r>
      <w:r w:rsidRPr="00C8771C">
        <w:rPr>
          <w:rFonts w:asciiTheme="minorEastAsia" w:hAnsiTheme="minorEastAsia" w:hint="eastAsia"/>
          <w:sz w:val="28"/>
          <w:szCs w:val="28"/>
        </w:rPr>
        <w:t>能力</w:t>
      </w:r>
      <w:r>
        <w:rPr>
          <w:rFonts w:asciiTheme="minorEastAsia" w:hAnsiTheme="minorEastAsia" w:hint="eastAsia"/>
          <w:sz w:val="28"/>
          <w:szCs w:val="28"/>
        </w:rPr>
        <w:t>。</w:t>
      </w:r>
    </w:p>
    <w:p w:rsidR="002147D2" w:rsidRPr="00DF627F" w:rsidRDefault="002147D2" w:rsidP="00A51F73">
      <w:pPr>
        <w:adjustRightInd w:val="0"/>
        <w:snapToGrid w:val="0"/>
        <w:spacing w:line="440" w:lineRule="exact"/>
        <w:ind w:firstLineChars="200" w:firstLine="560"/>
        <w:outlineLvl w:val="0"/>
        <w:rPr>
          <w:rFonts w:ascii="楷体" w:eastAsia="楷体" w:hAnsi="楷体"/>
          <w:sz w:val="28"/>
          <w:szCs w:val="28"/>
        </w:rPr>
      </w:pPr>
      <w:r>
        <w:rPr>
          <w:rFonts w:ascii="楷体" w:eastAsia="楷体" w:hAnsi="楷体" w:hint="eastAsia"/>
          <w:sz w:val="28"/>
          <w:szCs w:val="28"/>
        </w:rPr>
        <w:t>（三）</w:t>
      </w:r>
      <w:r w:rsidRPr="00DF627F">
        <w:rPr>
          <w:rFonts w:ascii="楷体" w:eastAsia="楷体" w:hAnsi="楷体" w:hint="eastAsia"/>
          <w:sz w:val="28"/>
          <w:szCs w:val="28"/>
        </w:rPr>
        <w:t>隐身</w:t>
      </w:r>
      <w:r>
        <w:rPr>
          <w:rFonts w:ascii="楷体" w:eastAsia="楷体" w:hAnsi="楷体" w:hint="eastAsia"/>
          <w:sz w:val="28"/>
          <w:szCs w:val="28"/>
        </w:rPr>
        <w:t>性能和</w:t>
      </w:r>
      <w:r w:rsidRPr="00DF627F">
        <w:rPr>
          <w:rFonts w:ascii="楷体" w:eastAsia="楷体" w:hAnsi="楷体" w:hint="eastAsia"/>
          <w:sz w:val="28"/>
          <w:szCs w:val="28"/>
        </w:rPr>
        <w:t>机动</w:t>
      </w:r>
      <w:r>
        <w:rPr>
          <w:rFonts w:ascii="楷体" w:eastAsia="楷体" w:hAnsi="楷体" w:hint="eastAsia"/>
          <w:sz w:val="28"/>
          <w:szCs w:val="28"/>
        </w:rPr>
        <w:t>能力飞速</w:t>
      </w:r>
      <w:r w:rsidRPr="00DF627F">
        <w:rPr>
          <w:rFonts w:ascii="楷体" w:eastAsia="楷体" w:hAnsi="楷体" w:hint="eastAsia"/>
          <w:sz w:val="28"/>
          <w:szCs w:val="28"/>
        </w:rPr>
        <w:t>发展</w:t>
      </w:r>
    </w:p>
    <w:p w:rsidR="002147D2" w:rsidRDefault="002147D2" w:rsidP="00A51F73">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在信息化战争中</w:t>
      </w:r>
      <w:r w:rsidRPr="00C8771C">
        <w:rPr>
          <w:rFonts w:asciiTheme="minorEastAsia" w:hAnsiTheme="minorEastAsia" w:hint="eastAsia"/>
          <w:sz w:val="28"/>
          <w:szCs w:val="28"/>
        </w:rPr>
        <w:t>，</w:t>
      </w:r>
      <w:r>
        <w:rPr>
          <w:rFonts w:asciiTheme="minorEastAsia" w:hAnsiTheme="minorEastAsia" w:hint="eastAsia"/>
          <w:sz w:val="28"/>
          <w:szCs w:val="28"/>
        </w:rPr>
        <w:t>由于大量信息化装备的使用，尤其是</w:t>
      </w:r>
      <w:r w:rsidRPr="00C8771C">
        <w:rPr>
          <w:rFonts w:asciiTheme="minorEastAsia" w:hAnsiTheme="minorEastAsia" w:hint="eastAsia"/>
          <w:sz w:val="28"/>
          <w:szCs w:val="28"/>
        </w:rPr>
        <w:t>精确制导武器</w:t>
      </w:r>
      <w:r>
        <w:rPr>
          <w:rFonts w:asciiTheme="minorEastAsia" w:hAnsiTheme="minorEastAsia" w:hint="eastAsia"/>
          <w:sz w:val="28"/>
          <w:szCs w:val="28"/>
        </w:rPr>
        <w:t>的广泛运用</w:t>
      </w:r>
      <w:r w:rsidRPr="00C8771C">
        <w:rPr>
          <w:rFonts w:asciiTheme="minorEastAsia" w:hAnsiTheme="minorEastAsia" w:hint="eastAsia"/>
          <w:sz w:val="28"/>
          <w:szCs w:val="28"/>
        </w:rPr>
        <w:t>，使得</w:t>
      </w:r>
      <w:r>
        <w:rPr>
          <w:rFonts w:asciiTheme="minorEastAsia" w:hAnsiTheme="minorEastAsia" w:hint="eastAsia"/>
          <w:sz w:val="28"/>
          <w:szCs w:val="28"/>
        </w:rPr>
        <w:t>各种武器装备的战损</w:t>
      </w:r>
      <w:r w:rsidRPr="00C8771C">
        <w:rPr>
          <w:rFonts w:asciiTheme="minorEastAsia" w:hAnsiTheme="minorEastAsia" w:hint="eastAsia"/>
          <w:sz w:val="28"/>
          <w:szCs w:val="28"/>
        </w:rPr>
        <w:t>率大</w:t>
      </w:r>
      <w:r>
        <w:rPr>
          <w:rFonts w:asciiTheme="minorEastAsia" w:hAnsiTheme="minorEastAsia" w:hint="eastAsia"/>
          <w:sz w:val="28"/>
          <w:szCs w:val="28"/>
        </w:rPr>
        <w:t>幅飚升</w:t>
      </w:r>
      <w:r w:rsidRPr="00C8771C">
        <w:rPr>
          <w:rFonts w:asciiTheme="minorEastAsia" w:hAnsiTheme="minorEastAsia" w:hint="eastAsia"/>
          <w:sz w:val="28"/>
          <w:szCs w:val="28"/>
        </w:rPr>
        <w:t>。为了提高</w:t>
      </w:r>
      <w:r>
        <w:rPr>
          <w:rFonts w:asciiTheme="minorEastAsia" w:hAnsiTheme="minorEastAsia" w:hint="eastAsia"/>
          <w:sz w:val="28"/>
          <w:szCs w:val="28"/>
        </w:rPr>
        <w:t>自身的战场生存能力，世界各国信息化</w:t>
      </w:r>
      <w:r w:rsidRPr="00C8771C">
        <w:rPr>
          <w:rFonts w:asciiTheme="minorEastAsia" w:hAnsiTheme="minorEastAsia" w:hint="eastAsia"/>
          <w:sz w:val="28"/>
          <w:szCs w:val="28"/>
        </w:rPr>
        <w:t>装备</w:t>
      </w:r>
      <w:r>
        <w:rPr>
          <w:rFonts w:asciiTheme="minorEastAsia" w:hAnsiTheme="minorEastAsia" w:hint="eastAsia"/>
          <w:sz w:val="28"/>
          <w:szCs w:val="28"/>
        </w:rPr>
        <w:t>不得不向高隐身性和高机动性</w:t>
      </w:r>
      <w:r w:rsidRPr="00C8771C">
        <w:rPr>
          <w:rFonts w:asciiTheme="minorEastAsia" w:hAnsiTheme="minorEastAsia" w:hint="eastAsia"/>
          <w:sz w:val="28"/>
          <w:szCs w:val="28"/>
        </w:rPr>
        <w:t>方向发展。</w:t>
      </w:r>
      <w:r>
        <w:rPr>
          <w:rFonts w:asciiTheme="minorEastAsia" w:hAnsiTheme="minorEastAsia" w:hint="eastAsia"/>
          <w:sz w:val="28"/>
          <w:szCs w:val="28"/>
        </w:rPr>
        <w:t>各国都加紧研发和运用先进隐身涂料、</w:t>
      </w:r>
      <w:r w:rsidRPr="00C8771C">
        <w:rPr>
          <w:rFonts w:asciiTheme="minorEastAsia" w:hAnsiTheme="minorEastAsia" w:hint="eastAsia"/>
          <w:sz w:val="28"/>
          <w:szCs w:val="28"/>
        </w:rPr>
        <w:t>隐形技术</w:t>
      </w:r>
      <w:r>
        <w:rPr>
          <w:rFonts w:asciiTheme="minorEastAsia" w:hAnsiTheme="minorEastAsia" w:hint="eastAsia"/>
          <w:sz w:val="28"/>
          <w:szCs w:val="28"/>
        </w:rPr>
        <w:t>等，使信息化</w:t>
      </w:r>
      <w:r w:rsidRPr="00C8771C">
        <w:rPr>
          <w:rFonts w:asciiTheme="minorEastAsia" w:hAnsiTheme="minorEastAsia" w:hint="eastAsia"/>
          <w:sz w:val="28"/>
          <w:szCs w:val="28"/>
        </w:rPr>
        <w:t>装备</w:t>
      </w:r>
      <w:r>
        <w:rPr>
          <w:rFonts w:asciiTheme="minorEastAsia" w:hAnsiTheme="minorEastAsia" w:hint="eastAsia"/>
          <w:sz w:val="28"/>
          <w:szCs w:val="28"/>
        </w:rPr>
        <w:t>红外辐射能量降低、电磁信号泄露范围减小、雷达反射面积缩小，削弱敌</w:t>
      </w:r>
      <w:r w:rsidRPr="00C8771C">
        <w:rPr>
          <w:rFonts w:asciiTheme="minorEastAsia" w:hAnsiTheme="minorEastAsia" w:hint="eastAsia"/>
          <w:sz w:val="28"/>
          <w:szCs w:val="28"/>
        </w:rPr>
        <w:t>红外、电子</w:t>
      </w:r>
      <w:r>
        <w:rPr>
          <w:rFonts w:asciiTheme="minorEastAsia" w:hAnsiTheme="minorEastAsia" w:hint="eastAsia"/>
          <w:sz w:val="28"/>
          <w:szCs w:val="28"/>
        </w:rPr>
        <w:t>和</w:t>
      </w:r>
      <w:r w:rsidRPr="00C8771C">
        <w:rPr>
          <w:rFonts w:asciiTheme="minorEastAsia" w:hAnsiTheme="minorEastAsia" w:hint="eastAsia"/>
          <w:sz w:val="28"/>
          <w:szCs w:val="28"/>
        </w:rPr>
        <w:t>雷达等侦察探测</w:t>
      </w:r>
      <w:r>
        <w:rPr>
          <w:rFonts w:asciiTheme="minorEastAsia" w:hAnsiTheme="minorEastAsia" w:hint="eastAsia"/>
          <w:sz w:val="28"/>
          <w:szCs w:val="28"/>
        </w:rPr>
        <w:t>能力</w:t>
      </w:r>
      <w:r w:rsidRPr="00C8771C">
        <w:rPr>
          <w:rFonts w:asciiTheme="minorEastAsia" w:hAnsiTheme="minorEastAsia" w:hint="eastAsia"/>
          <w:sz w:val="28"/>
          <w:szCs w:val="28"/>
        </w:rPr>
        <w:t>，使敌方难以发现、跟踪、识别和攻击。</w:t>
      </w:r>
      <w:r>
        <w:rPr>
          <w:rFonts w:asciiTheme="minorEastAsia" w:hAnsiTheme="minorEastAsia" w:hint="eastAsia"/>
          <w:sz w:val="28"/>
          <w:szCs w:val="28"/>
        </w:rPr>
        <w:t>在提高装备隐身性同时，各国也正在紧锣密鼓地提高信息化</w:t>
      </w:r>
      <w:r w:rsidRPr="00C8771C">
        <w:rPr>
          <w:rFonts w:asciiTheme="minorEastAsia" w:hAnsiTheme="minorEastAsia" w:hint="eastAsia"/>
          <w:sz w:val="28"/>
          <w:szCs w:val="28"/>
        </w:rPr>
        <w:t>装备的机动性。</w:t>
      </w:r>
      <w:r>
        <w:rPr>
          <w:rFonts w:asciiTheme="minorEastAsia" w:hAnsiTheme="minorEastAsia" w:hint="eastAsia"/>
          <w:sz w:val="28"/>
          <w:szCs w:val="28"/>
        </w:rPr>
        <w:t>如美国在高超声速武器装备</w:t>
      </w:r>
      <w:r w:rsidRPr="00C8771C">
        <w:rPr>
          <w:rFonts w:asciiTheme="minorEastAsia" w:hAnsiTheme="minorEastAsia" w:hint="eastAsia"/>
          <w:sz w:val="28"/>
          <w:szCs w:val="28"/>
        </w:rPr>
        <w:t>研制</w:t>
      </w:r>
      <w:r>
        <w:rPr>
          <w:rFonts w:asciiTheme="minorEastAsia" w:hAnsiTheme="minorEastAsia" w:hint="eastAsia"/>
          <w:sz w:val="28"/>
          <w:szCs w:val="28"/>
        </w:rPr>
        <w:t>方面已取得突破性进展，经过多次试验，</w:t>
      </w:r>
      <w:r w:rsidRPr="00C8771C">
        <w:rPr>
          <w:rFonts w:asciiTheme="minorEastAsia" w:hAnsiTheme="minorEastAsia" w:hint="eastAsia"/>
          <w:sz w:val="28"/>
          <w:szCs w:val="28"/>
        </w:rPr>
        <w:t>X-43A超高速无人驾驶飞机最高</w:t>
      </w:r>
      <w:r>
        <w:rPr>
          <w:rFonts w:asciiTheme="minorEastAsia" w:hAnsiTheme="minorEastAsia" w:hint="eastAsia"/>
          <w:sz w:val="28"/>
          <w:szCs w:val="28"/>
        </w:rPr>
        <w:t>飞行</w:t>
      </w:r>
      <w:r w:rsidRPr="00C8771C">
        <w:rPr>
          <w:rFonts w:asciiTheme="minorEastAsia" w:hAnsiTheme="minorEastAsia" w:hint="eastAsia"/>
          <w:sz w:val="28"/>
          <w:szCs w:val="28"/>
        </w:rPr>
        <w:t>时速</w:t>
      </w:r>
      <w:r>
        <w:rPr>
          <w:rFonts w:asciiTheme="minorEastAsia" w:hAnsiTheme="minorEastAsia" w:hint="eastAsia"/>
          <w:sz w:val="28"/>
          <w:szCs w:val="28"/>
        </w:rPr>
        <w:t>已</w:t>
      </w:r>
      <w:r w:rsidRPr="00C8771C">
        <w:rPr>
          <w:rFonts w:asciiTheme="minorEastAsia" w:hAnsiTheme="minorEastAsia" w:hint="eastAsia"/>
          <w:sz w:val="28"/>
          <w:szCs w:val="28"/>
        </w:rPr>
        <w:t>达1.2万</w:t>
      </w:r>
      <w:r>
        <w:rPr>
          <w:rFonts w:asciiTheme="minorEastAsia" w:hAnsiTheme="minorEastAsia" w:hint="eastAsia"/>
          <w:sz w:val="28"/>
          <w:szCs w:val="28"/>
        </w:rPr>
        <w:t>公里，</w:t>
      </w:r>
      <w:r w:rsidRPr="00C8771C">
        <w:rPr>
          <w:rFonts w:asciiTheme="minorEastAsia" w:hAnsiTheme="minorEastAsia" w:hint="eastAsia"/>
          <w:sz w:val="28"/>
          <w:szCs w:val="28"/>
        </w:rPr>
        <w:t>接近10倍声速。</w:t>
      </w:r>
    </w:p>
    <w:p w:rsidR="002147D2" w:rsidRPr="009D1728" w:rsidRDefault="002147D2" w:rsidP="00A51F73">
      <w:pPr>
        <w:adjustRightInd w:val="0"/>
        <w:snapToGrid w:val="0"/>
        <w:spacing w:line="440" w:lineRule="exact"/>
        <w:ind w:firstLineChars="200" w:firstLine="560"/>
        <w:outlineLvl w:val="0"/>
        <w:rPr>
          <w:rFonts w:ascii="楷体" w:eastAsia="楷体" w:hAnsi="楷体"/>
          <w:sz w:val="28"/>
          <w:szCs w:val="28"/>
        </w:rPr>
      </w:pPr>
      <w:r>
        <w:rPr>
          <w:rFonts w:ascii="楷体" w:eastAsia="楷体" w:hAnsi="楷体" w:hint="eastAsia"/>
          <w:sz w:val="28"/>
          <w:szCs w:val="28"/>
        </w:rPr>
        <w:t>（四）太空作战功能渐</w:t>
      </w:r>
      <w:r w:rsidRPr="009D1728">
        <w:rPr>
          <w:rFonts w:ascii="楷体" w:eastAsia="楷体" w:hAnsi="楷体" w:hint="eastAsia"/>
          <w:sz w:val="28"/>
          <w:szCs w:val="28"/>
        </w:rPr>
        <w:t>趋完善</w:t>
      </w:r>
    </w:p>
    <w:p w:rsidR="002147D2" w:rsidRPr="00C8771C" w:rsidRDefault="002147D2" w:rsidP="00A51F73">
      <w:pPr>
        <w:adjustRightInd w:val="0"/>
        <w:snapToGrid w:val="0"/>
        <w:spacing w:line="440" w:lineRule="exact"/>
        <w:ind w:firstLineChars="200" w:firstLine="560"/>
        <w:rPr>
          <w:rFonts w:asciiTheme="minorEastAsia" w:hAnsiTheme="minorEastAsia"/>
          <w:sz w:val="28"/>
          <w:szCs w:val="28"/>
        </w:rPr>
      </w:pPr>
      <w:r>
        <w:rPr>
          <w:rFonts w:asciiTheme="minorEastAsia" w:hAnsiTheme="minorEastAsia" w:hint="eastAsia"/>
          <w:sz w:val="28"/>
          <w:szCs w:val="28"/>
        </w:rPr>
        <w:t>太空作为未来信息化战争的战略制高点，已经成为提升信息化装备作战效能的新的增长点，世界近期几次局部战争一再证明太空信息化装备的重要作用。世界军事强国争相发展太空力量，太空信息化装备功能渐趋完善。一方面加速完善情报支援能力。太空信息化装备以其超大视野和无国界限制的有利条件，已能够</w:t>
      </w:r>
      <w:r w:rsidRPr="00C8771C">
        <w:rPr>
          <w:rFonts w:asciiTheme="minorEastAsia" w:hAnsiTheme="minorEastAsia" w:hint="eastAsia"/>
          <w:sz w:val="28"/>
          <w:szCs w:val="28"/>
        </w:rPr>
        <w:t>为</w:t>
      </w:r>
      <w:r>
        <w:rPr>
          <w:rFonts w:asciiTheme="minorEastAsia" w:hAnsiTheme="minorEastAsia" w:hint="eastAsia"/>
          <w:sz w:val="28"/>
          <w:szCs w:val="28"/>
        </w:rPr>
        <w:t>低层空间作战力量提供全天时、全天候、近实时的战略战役</w:t>
      </w:r>
      <w:r w:rsidRPr="00C8771C">
        <w:rPr>
          <w:rFonts w:asciiTheme="minorEastAsia" w:hAnsiTheme="minorEastAsia" w:hint="eastAsia"/>
          <w:sz w:val="28"/>
          <w:szCs w:val="28"/>
        </w:rPr>
        <w:t>战术情报</w:t>
      </w:r>
      <w:r>
        <w:rPr>
          <w:rFonts w:asciiTheme="minorEastAsia" w:hAnsiTheme="minorEastAsia" w:hint="eastAsia"/>
          <w:sz w:val="28"/>
          <w:szCs w:val="28"/>
        </w:rPr>
        <w:t>支援，能够决定作战能力的有效发挥，对抢占</w:t>
      </w:r>
      <w:r w:rsidRPr="00C8771C">
        <w:rPr>
          <w:rFonts w:asciiTheme="minorEastAsia" w:hAnsiTheme="minorEastAsia" w:hint="eastAsia"/>
          <w:sz w:val="28"/>
          <w:szCs w:val="28"/>
        </w:rPr>
        <w:t>战略制高点作用</w:t>
      </w:r>
      <w:r w:rsidRPr="00C8771C">
        <w:rPr>
          <w:rFonts w:asciiTheme="minorEastAsia" w:hAnsiTheme="minorEastAsia" w:hint="eastAsia"/>
          <w:sz w:val="28"/>
          <w:szCs w:val="28"/>
        </w:rPr>
        <w:lastRenderedPageBreak/>
        <w:t>极为重要。</w:t>
      </w:r>
      <w:r>
        <w:rPr>
          <w:rFonts w:asciiTheme="minorEastAsia" w:hAnsiTheme="minorEastAsia" w:hint="eastAsia"/>
          <w:sz w:val="28"/>
          <w:szCs w:val="28"/>
        </w:rPr>
        <w:t>另一方面，太空对抗装备成为发展新重点。由于太空信息化装备在现代作战的巨大</w:t>
      </w:r>
      <w:r w:rsidRPr="00C8771C">
        <w:rPr>
          <w:rFonts w:asciiTheme="minorEastAsia" w:hAnsiTheme="minorEastAsia" w:hint="eastAsia"/>
          <w:sz w:val="28"/>
          <w:szCs w:val="28"/>
        </w:rPr>
        <w:t>作用，</w:t>
      </w:r>
      <w:r>
        <w:rPr>
          <w:rFonts w:asciiTheme="minorEastAsia" w:hAnsiTheme="minorEastAsia" w:hint="eastAsia"/>
          <w:sz w:val="28"/>
          <w:szCs w:val="28"/>
        </w:rPr>
        <w:t>必将成为</w:t>
      </w:r>
      <w:proofErr w:type="gramStart"/>
      <w:r>
        <w:rPr>
          <w:rFonts w:asciiTheme="minorEastAsia" w:hAnsiTheme="minorEastAsia" w:hint="eastAsia"/>
          <w:sz w:val="28"/>
          <w:szCs w:val="28"/>
        </w:rPr>
        <w:t>敌打击</w:t>
      </w:r>
      <w:proofErr w:type="gramEnd"/>
      <w:r>
        <w:rPr>
          <w:rFonts w:asciiTheme="minorEastAsia" w:hAnsiTheme="minorEastAsia" w:hint="eastAsia"/>
          <w:sz w:val="28"/>
          <w:szCs w:val="28"/>
        </w:rPr>
        <w:t>的首先</w:t>
      </w:r>
      <w:r w:rsidRPr="00C8771C">
        <w:rPr>
          <w:rFonts w:asciiTheme="minorEastAsia" w:hAnsiTheme="minorEastAsia" w:hint="eastAsia"/>
          <w:sz w:val="28"/>
          <w:szCs w:val="28"/>
        </w:rPr>
        <w:t>目标。</w:t>
      </w:r>
      <w:r>
        <w:rPr>
          <w:rFonts w:asciiTheme="minorEastAsia" w:hAnsiTheme="minorEastAsia" w:hint="eastAsia"/>
          <w:sz w:val="28"/>
          <w:szCs w:val="28"/>
        </w:rPr>
        <w:t>因此，世界各军事强国都加大投入，发展太空对抗装备。如</w:t>
      </w:r>
      <w:r w:rsidRPr="00C8771C">
        <w:rPr>
          <w:rFonts w:asciiTheme="minorEastAsia" w:hAnsiTheme="minorEastAsia" w:hint="eastAsia"/>
          <w:sz w:val="28"/>
          <w:szCs w:val="28"/>
        </w:rPr>
        <w:t>美空军</w:t>
      </w:r>
      <w:r>
        <w:rPr>
          <w:rFonts w:asciiTheme="minorEastAsia" w:hAnsiTheme="minorEastAsia" w:hint="eastAsia"/>
          <w:sz w:val="28"/>
          <w:szCs w:val="28"/>
        </w:rPr>
        <w:t>已投入巨大</w:t>
      </w:r>
      <w:r w:rsidRPr="00C8771C">
        <w:rPr>
          <w:rFonts w:asciiTheme="minorEastAsia" w:hAnsiTheme="minorEastAsia" w:hint="eastAsia"/>
          <w:sz w:val="28"/>
          <w:szCs w:val="28"/>
        </w:rPr>
        <w:t>人力、物力和财力，积极发展以干扰、致盲、摧毁敌方</w:t>
      </w:r>
      <w:r>
        <w:rPr>
          <w:rFonts w:asciiTheme="minorEastAsia" w:hAnsiTheme="minorEastAsia" w:hint="eastAsia"/>
          <w:sz w:val="28"/>
          <w:szCs w:val="28"/>
        </w:rPr>
        <w:t>太空信息化装备</w:t>
      </w:r>
      <w:r w:rsidRPr="00C8771C">
        <w:rPr>
          <w:rFonts w:asciiTheme="minorEastAsia" w:hAnsiTheme="minorEastAsia" w:hint="eastAsia"/>
          <w:sz w:val="28"/>
          <w:szCs w:val="28"/>
        </w:rPr>
        <w:t>等为主要目标的反卫星武器系统。</w:t>
      </w:r>
      <w:r>
        <w:rPr>
          <w:rFonts w:asciiTheme="minorEastAsia" w:hAnsiTheme="minorEastAsia" w:hint="eastAsia"/>
          <w:sz w:val="28"/>
          <w:szCs w:val="28"/>
        </w:rPr>
        <w:t>在不久的将来，以空间控制与反控制为焦点的太空信息化</w:t>
      </w:r>
      <w:r w:rsidRPr="00C8771C">
        <w:rPr>
          <w:rFonts w:asciiTheme="minorEastAsia" w:hAnsiTheme="minorEastAsia" w:hint="eastAsia"/>
          <w:sz w:val="28"/>
          <w:szCs w:val="28"/>
        </w:rPr>
        <w:t>平台</w:t>
      </w:r>
      <w:r>
        <w:rPr>
          <w:rFonts w:asciiTheme="minorEastAsia" w:hAnsiTheme="minorEastAsia" w:hint="eastAsia"/>
          <w:sz w:val="28"/>
          <w:szCs w:val="28"/>
        </w:rPr>
        <w:t>攻防对抗将登上战争舞台</w:t>
      </w:r>
      <w:r w:rsidRPr="00C8771C">
        <w:rPr>
          <w:rFonts w:asciiTheme="minorEastAsia" w:hAnsiTheme="minorEastAsia" w:hint="eastAsia"/>
          <w:sz w:val="28"/>
          <w:szCs w:val="28"/>
        </w:rPr>
        <w:t>。</w:t>
      </w:r>
    </w:p>
    <w:p w:rsidR="009C645A" w:rsidRPr="002147D2" w:rsidRDefault="009C645A" w:rsidP="00002E9C">
      <w:pPr>
        <w:adjustRightInd w:val="0"/>
        <w:snapToGrid w:val="0"/>
        <w:spacing w:line="440" w:lineRule="exact"/>
        <w:ind w:firstLineChars="202" w:firstLine="566"/>
        <w:rPr>
          <w:rFonts w:asciiTheme="minorEastAsia" w:hAnsiTheme="minorEastAsia"/>
          <w:sz w:val="28"/>
          <w:szCs w:val="28"/>
        </w:rPr>
      </w:pPr>
    </w:p>
    <w:p w:rsidR="009C645A" w:rsidRPr="009C645A" w:rsidRDefault="009C645A" w:rsidP="00000055">
      <w:pPr>
        <w:adjustRightInd w:val="0"/>
        <w:snapToGrid w:val="0"/>
        <w:spacing w:line="440" w:lineRule="exact"/>
        <w:jc w:val="center"/>
        <w:rPr>
          <w:rFonts w:ascii="仿宋_GB2312" w:eastAsia="仿宋_GB2312"/>
          <w:sz w:val="28"/>
          <w:szCs w:val="28"/>
        </w:rPr>
      </w:pPr>
    </w:p>
    <w:p w:rsidR="006A7F4B" w:rsidRDefault="006A7F4B" w:rsidP="006A7F4B">
      <w:pPr>
        <w:adjustRightInd w:val="0"/>
        <w:snapToGrid w:val="0"/>
        <w:spacing w:line="440" w:lineRule="exact"/>
        <w:ind w:firstLineChars="200" w:firstLine="560"/>
        <w:rPr>
          <w:rFonts w:ascii="方正大标宋简体" w:eastAsia="方正大标宋简体" w:hAnsiTheme="minorEastAsia"/>
          <w:sz w:val="28"/>
          <w:szCs w:val="28"/>
        </w:rPr>
      </w:pPr>
    </w:p>
    <w:p w:rsidR="00EA29C4" w:rsidRDefault="00EA29C4" w:rsidP="006A7F4B">
      <w:pPr>
        <w:adjustRightInd w:val="0"/>
        <w:snapToGrid w:val="0"/>
        <w:spacing w:line="440" w:lineRule="exact"/>
        <w:ind w:firstLineChars="200" w:firstLine="560"/>
        <w:rPr>
          <w:rFonts w:ascii="方正大标宋简体" w:eastAsia="方正大标宋简体" w:hAnsiTheme="minorEastAsia"/>
          <w:sz w:val="28"/>
          <w:szCs w:val="28"/>
        </w:rPr>
      </w:pPr>
    </w:p>
    <w:p w:rsidR="00EA29C4" w:rsidRPr="00EA29C4" w:rsidRDefault="00EA29C4" w:rsidP="006A7F4B">
      <w:pPr>
        <w:adjustRightInd w:val="0"/>
        <w:snapToGrid w:val="0"/>
        <w:spacing w:line="440" w:lineRule="exact"/>
        <w:ind w:firstLineChars="200" w:firstLine="560"/>
        <w:rPr>
          <w:rFonts w:ascii="仿宋_GB2312" w:eastAsia="仿宋_GB2312"/>
          <w:sz w:val="28"/>
          <w:szCs w:val="28"/>
        </w:rPr>
      </w:pPr>
    </w:p>
    <w:sectPr w:rsidR="00EA29C4" w:rsidRPr="00EA29C4" w:rsidSect="001F4B22">
      <w:footerReference w:type="default" r:id="rId23"/>
      <w:pgSz w:w="11906" w:h="16838"/>
      <w:pgMar w:top="1418" w:right="1134" w:bottom="1134"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29AA" w:rsidRDefault="00AB29AA" w:rsidP="002F71DF">
      <w:r>
        <w:separator/>
      </w:r>
    </w:p>
  </w:endnote>
  <w:endnote w:type="continuationSeparator" w:id="0">
    <w:p w:rsidR="00AB29AA" w:rsidRDefault="00AB29AA" w:rsidP="002F7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汉仪大宋简">
    <w:altName w:val="MS Mincho"/>
    <w:charset w:val="00"/>
    <w:family w:val="auto"/>
    <w:pitch w:val="default"/>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方正大标宋简体">
    <w:altName w:val="Arial Unicode MS"/>
    <w:charset w:val="86"/>
    <w:family w:val="script"/>
    <w:pitch w:val="fixed"/>
    <w:sig w:usb0="00000000" w:usb1="080E0000" w:usb2="00000010" w:usb3="00000000" w:csb0="00040000" w:csb1="00000000"/>
  </w:font>
  <w:font w:name="楷体">
    <w:altName w:val="Arial Unicode MS"/>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1767425"/>
      <w:docPartObj>
        <w:docPartGallery w:val="Page Numbers (Bottom of Page)"/>
        <w:docPartUnique/>
      </w:docPartObj>
    </w:sdtPr>
    <w:sdtEndPr/>
    <w:sdtContent>
      <w:p w:rsidR="00C42E67" w:rsidRDefault="00C42E67">
        <w:pPr>
          <w:pStyle w:val="a4"/>
          <w:jc w:val="center"/>
        </w:pPr>
        <w:r>
          <w:fldChar w:fldCharType="begin"/>
        </w:r>
        <w:r>
          <w:instrText>PAGE   \* MERGEFORMAT</w:instrText>
        </w:r>
        <w:r>
          <w:fldChar w:fldCharType="separate"/>
        </w:r>
        <w:r w:rsidR="00D16D84" w:rsidRPr="00D16D84">
          <w:rPr>
            <w:noProof/>
            <w:lang w:val="zh-CN"/>
          </w:rPr>
          <w:t>8</w:t>
        </w:r>
        <w:r>
          <w:fldChar w:fldCharType="end"/>
        </w:r>
      </w:p>
    </w:sdtContent>
  </w:sdt>
  <w:p w:rsidR="00C42E67" w:rsidRDefault="00C42E67">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29AA" w:rsidRDefault="00AB29AA" w:rsidP="002F71DF">
      <w:r>
        <w:separator/>
      </w:r>
    </w:p>
  </w:footnote>
  <w:footnote w:type="continuationSeparator" w:id="0">
    <w:p w:rsidR="00AB29AA" w:rsidRDefault="00AB29AA" w:rsidP="002F71D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mirrorMargin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7B0"/>
    <w:rsid w:val="00000055"/>
    <w:rsid w:val="000007CE"/>
    <w:rsid w:val="00000C21"/>
    <w:rsid w:val="00002E9C"/>
    <w:rsid w:val="000056F3"/>
    <w:rsid w:val="00007B65"/>
    <w:rsid w:val="000136A0"/>
    <w:rsid w:val="000156FB"/>
    <w:rsid w:val="00022198"/>
    <w:rsid w:val="0002287D"/>
    <w:rsid w:val="00023BEE"/>
    <w:rsid w:val="0002749D"/>
    <w:rsid w:val="00027B2E"/>
    <w:rsid w:val="0003132C"/>
    <w:rsid w:val="0003559B"/>
    <w:rsid w:val="00036F72"/>
    <w:rsid w:val="000408C1"/>
    <w:rsid w:val="00042A8B"/>
    <w:rsid w:val="00042E82"/>
    <w:rsid w:val="00047513"/>
    <w:rsid w:val="00052BAF"/>
    <w:rsid w:val="0005657B"/>
    <w:rsid w:val="00057187"/>
    <w:rsid w:val="00060D84"/>
    <w:rsid w:val="00064BA3"/>
    <w:rsid w:val="00065407"/>
    <w:rsid w:val="00070712"/>
    <w:rsid w:val="00072917"/>
    <w:rsid w:val="000757B1"/>
    <w:rsid w:val="00083E29"/>
    <w:rsid w:val="00084D8D"/>
    <w:rsid w:val="00093137"/>
    <w:rsid w:val="00095ACA"/>
    <w:rsid w:val="000A1D99"/>
    <w:rsid w:val="000A25E7"/>
    <w:rsid w:val="000A5D88"/>
    <w:rsid w:val="000A7918"/>
    <w:rsid w:val="000A7FBE"/>
    <w:rsid w:val="000B0AE9"/>
    <w:rsid w:val="000B26C0"/>
    <w:rsid w:val="000B4296"/>
    <w:rsid w:val="000B47ED"/>
    <w:rsid w:val="000B6468"/>
    <w:rsid w:val="000C37F2"/>
    <w:rsid w:val="000D45D2"/>
    <w:rsid w:val="000E2EA4"/>
    <w:rsid w:val="000E42AB"/>
    <w:rsid w:val="000E4E7B"/>
    <w:rsid w:val="000F287C"/>
    <w:rsid w:val="000F3608"/>
    <w:rsid w:val="000F662F"/>
    <w:rsid w:val="000F6FFB"/>
    <w:rsid w:val="00105AD9"/>
    <w:rsid w:val="00107D1E"/>
    <w:rsid w:val="00107E40"/>
    <w:rsid w:val="00111FAE"/>
    <w:rsid w:val="00116153"/>
    <w:rsid w:val="001214F9"/>
    <w:rsid w:val="001237FB"/>
    <w:rsid w:val="001243EE"/>
    <w:rsid w:val="0012551B"/>
    <w:rsid w:val="00132F5B"/>
    <w:rsid w:val="00135F06"/>
    <w:rsid w:val="00143117"/>
    <w:rsid w:val="00143E2E"/>
    <w:rsid w:val="00145A52"/>
    <w:rsid w:val="001467B0"/>
    <w:rsid w:val="00153608"/>
    <w:rsid w:val="00156E21"/>
    <w:rsid w:val="00163D46"/>
    <w:rsid w:val="00165D10"/>
    <w:rsid w:val="00172286"/>
    <w:rsid w:val="001722D0"/>
    <w:rsid w:val="00172F2F"/>
    <w:rsid w:val="00182021"/>
    <w:rsid w:val="001862B1"/>
    <w:rsid w:val="0019417B"/>
    <w:rsid w:val="001A0377"/>
    <w:rsid w:val="001A263C"/>
    <w:rsid w:val="001A3DDA"/>
    <w:rsid w:val="001B01E8"/>
    <w:rsid w:val="001B0FC6"/>
    <w:rsid w:val="001B2948"/>
    <w:rsid w:val="001B2E7F"/>
    <w:rsid w:val="001B5C3C"/>
    <w:rsid w:val="001D4095"/>
    <w:rsid w:val="001D4AF5"/>
    <w:rsid w:val="001D4BD5"/>
    <w:rsid w:val="001D5115"/>
    <w:rsid w:val="001D79B2"/>
    <w:rsid w:val="001E5B88"/>
    <w:rsid w:val="001F0C45"/>
    <w:rsid w:val="001F0FD0"/>
    <w:rsid w:val="001F2D25"/>
    <w:rsid w:val="001F453D"/>
    <w:rsid w:val="001F4B22"/>
    <w:rsid w:val="001F5FA1"/>
    <w:rsid w:val="001F69DC"/>
    <w:rsid w:val="001F704C"/>
    <w:rsid w:val="001F729D"/>
    <w:rsid w:val="0020026C"/>
    <w:rsid w:val="002035A1"/>
    <w:rsid w:val="002043B7"/>
    <w:rsid w:val="002147D2"/>
    <w:rsid w:val="0021495A"/>
    <w:rsid w:val="00221BE6"/>
    <w:rsid w:val="00221D7B"/>
    <w:rsid w:val="00223578"/>
    <w:rsid w:val="00230A0E"/>
    <w:rsid w:val="00231811"/>
    <w:rsid w:val="00231C9C"/>
    <w:rsid w:val="00232AEB"/>
    <w:rsid w:val="00233B97"/>
    <w:rsid w:val="00235DC6"/>
    <w:rsid w:val="00247119"/>
    <w:rsid w:val="00255D5D"/>
    <w:rsid w:val="00256788"/>
    <w:rsid w:val="00261383"/>
    <w:rsid w:val="002650A3"/>
    <w:rsid w:val="002657D0"/>
    <w:rsid w:val="002730F8"/>
    <w:rsid w:val="002742BC"/>
    <w:rsid w:val="002837C5"/>
    <w:rsid w:val="00284CD8"/>
    <w:rsid w:val="00287E7B"/>
    <w:rsid w:val="002975EB"/>
    <w:rsid w:val="00297DC3"/>
    <w:rsid w:val="002A0A6E"/>
    <w:rsid w:val="002A6844"/>
    <w:rsid w:val="002B2061"/>
    <w:rsid w:val="002B2685"/>
    <w:rsid w:val="002B30A9"/>
    <w:rsid w:val="002C14C5"/>
    <w:rsid w:val="002C51D6"/>
    <w:rsid w:val="002C5566"/>
    <w:rsid w:val="002D2BEF"/>
    <w:rsid w:val="002D2EE2"/>
    <w:rsid w:val="002E281E"/>
    <w:rsid w:val="002E459A"/>
    <w:rsid w:val="002F71DF"/>
    <w:rsid w:val="00304294"/>
    <w:rsid w:val="00305286"/>
    <w:rsid w:val="00305FFD"/>
    <w:rsid w:val="00306773"/>
    <w:rsid w:val="003116CA"/>
    <w:rsid w:val="00311A98"/>
    <w:rsid w:val="00317F3B"/>
    <w:rsid w:val="0032016D"/>
    <w:rsid w:val="00320319"/>
    <w:rsid w:val="00331EC1"/>
    <w:rsid w:val="0033253D"/>
    <w:rsid w:val="0033501F"/>
    <w:rsid w:val="00335B53"/>
    <w:rsid w:val="003425BE"/>
    <w:rsid w:val="003439C5"/>
    <w:rsid w:val="00356A09"/>
    <w:rsid w:val="003638A9"/>
    <w:rsid w:val="00363C51"/>
    <w:rsid w:val="00365BFB"/>
    <w:rsid w:val="0037301D"/>
    <w:rsid w:val="003854EF"/>
    <w:rsid w:val="00385530"/>
    <w:rsid w:val="003868C2"/>
    <w:rsid w:val="00386D0B"/>
    <w:rsid w:val="003953E7"/>
    <w:rsid w:val="003A43D6"/>
    <w:rsid w:val="003B2856"/>
    <w:rsid w:val="003B320A"/>
    <w:rsid w:val="003B6166"/>
    <w:rsid w:val="003B6F47"/>
    <w:rsid w:val="003C0140"/>
    <w:rsid w:val="003C0C62"/>
    <w:rsid w:val="003C47D8"/>
    <w:rsid w:val="003C4EF4"/>
    <w:rsid w:val="003C6D66"/>
    <w:rsid w:val="003D105C"/>
    <w:rsid w:val="003D2DE1"/>
    <w:rsid w:val="003D5FDC"/>
    <w:rsid w:val="003D615A"/>
    <w:rsid w:val="003E146F"/>
    <w:rsid w:val="003E4E71"/>
    <w:rsid w:val="003E5F7C"/>
    <w:rsid w:val="003E6535"/>
    <w:rsid w:val="003E6E62"/>
    <w:rsid w:val="003F28F9"/>
    <w:rsid w:val="003F79B1"/>
    <w:rsid w:val="00400BCF"/>
    <w:rsid w:val="00414059"/>
    <w:rsid w:val="00420654"/>
    <w:rsid w:val="00422E11"/>
    <w:rsid w:val="004326B7"/>
    <w:rsid w:val="00433934"/>
    <w:rsid w:val="004368B6"/>
    <w:rsid w:val="00440DF2"/>
    <w:rsid w:val="00441980"/>
    <w:rsid w:val="00441F81"/>
    <w:rsid w:val="00452947"/>
    <w:rsid w:val="00452FDD"/>
    <w:rsid w:val="00454E0C"/>
    <w:rsid w:val="0045512B"/>
    <w:rsid w:val="00455A1F"/>
    <w:rsid w:val="00455B21"/>
    <w:rsid w:val="00462A86"/>
    <w:rsid w:val="00473133"/>
    <w:rsid w:val="004902F4"/>
    <w:rsid w:val="00493015"/>
    <w:rsid w:val="0049367C"/>
    <w:rsid w:val="004938A5"/>
    <w:rsid w:val="0049473F"/>
    <w:rsid w:val="004A2E21"/>
    <w:rsid w:val="004A627C"/>
    <w:rsid w:val="004B0C0B"/>
    <w:rsid w:val="004B62EA"/>
    <w:rsid w:val="004B6C58"/>
    <w:rsid w:val="004B73D5"/>
    <w:rsid w:val="004C2E24"/>
    <w:rsid w:val="004C3B8F"/>
    <w:rsid w:val="004C3F65"/>
    <w:rsid w:val="004E0E4D"/>
    <w:rsid w:val="004E41E1"/>
    <w:rsid w:val="004F653A"/>
    <w:rsid w:val="0050163D"/>
    <w:rsid w:val="0051245C"/>
    <w:rsid w:val="00513755"/>
    <w:rsid w:val="00516BB6"/>
    <w:rsid w:val="00521678"/>
    <w:rsid w:val="005216B9"/>
    <w:rsid w:val="0052244A"/>
    <w:rsid w:val="005246FE"/>
    <w:rsid w:val="00525726"/>
    <w:rsid w:val="00526075"/>
    <w:rsid w:val="00533CAD"/>
    <w:rsid w:val="00533E8C"/>
    <w:rsid w:val="0053455E"/>
    <w:rsid w:val="005347D3"/>
    <w:rsid w:val="00543E52"/>
    <w:rsid w:val="005509CD"/>
    <w:rsid w:val="00551B28"/>
    <w:rsid w:val="00552B5C"/>
    <w:rsid w:val="00560144"/>
    <w:rsid w:val="00561399"/>
    <w:rsid w:val="0056547B"/>
    <w:rsid w:val="00566390"/>
    <w:rsid w:val="005707B0"/>
    <w:rsid w:val="00573118"/>
    <w:rsid w:val="00573895"/>
    <w:rsid w:val="00580135"/>
    <w:rsid w:val="005837D3"/>
    <w:rsid w:val="005878E1"/>
    <w:rsid w:val="00595AB8"/>
    <w:rsid w:val="005979AD"/>
    <w:rsid w:val="005A4BC6"/>
    <w:rsid w:val="005A7514"/>
    <w:rsid w:val="005B4B6C"/>
    <w:rsid w:val="005C6D32"/>
    <w:rsid w:val="005C74F6"/>
    <w:rsid w:val="005D2183"/>
    <w:rsid w:val="005D4B96"/>
    <w:rsid w:val="005D4F92"/>
    <w:rsid w:val="005F0D7D"/>
    <w:rsid w:val="005F2F47"/>
    <w:rsid w:val="006020EF"/>
    <w:rsid w:val="00607481"/>
    <w:rsid w:val="0061193B"/>
    <w:rsid w:val="00611FB8"/>
    <w:rsid w:val="00612DD2"/>
    <w:rsid w:val="00614E23"/>
    <w:rsid w:val="00616066"/>
    <w:rsid w:val="00617D0B"/>
    <w:rsid w:val="00622B07"/>
    <w:rsid w:val="006247EE"/>
    <w:rsid w:val="00624D9C"/>
    <w:rsid w:val="0063032F"/>
    <w:rsid w:val="006355E0"/>
    <w:rsid w:val="00635F74"/>
    <w:rsid w:val="006362D8"/>
    <w:rsid w:val="00640AF7"/>
    <w:rsid w:val="00644155"/>
    <w:rsid w:val="00644BE0"/>
    <w:rsid w:val="00646F72"/>
    <w:rsid w:val="00647218"/>
    <w:rsid w:val="00650E71"/>
    <w:rsid w:val="00651D00"/>
    <w:rsid w:val="00652152"/>
    <w:rsid w:val="0065466F"/>
    <w:rsid w:val="00663007"/>
    <w:rsid w:val="00674563"/>
    <w:rsid w:val="00677A44"/>
    <w:rsid w:val="00683159"/>
    <w:rsid w:val="006843B4"/>
    <w:rsid w:val="0068449C"/>
    <w:rsid w:val="00686E62"/>
    <w:rsid w:val="006906EF"/>
    <w:rsid w:val="006936CF"/>
    <w:rsid w:val="00693A0A"/>
    <w:rsid w:val="00694D74"/>
    <w:rsid w:val="00697996"/>
    <w:rsid w:val="006A4B74"/>
    <w:rsid w:val="006A7F4B"/>
    <w:rsid w:val="006B03AC"/>
    <w:rsid w:val="006B13AE"/>
    <w:rsid w:val="006C10D2"/>
    <w:rsid w:val="006C1F45"/>
    <w:rsid w:val="006D12FD"/>
    <w:rsid w:val="006D22BA"/>
    <w:rsid w:val="006D3DAE"/>
    <w:rsid w:val="006D5346"/>
    <w:rsid w:val="006D55BB"/>
    <w:rsid w:val="006D7825"/>
    <w:rsid w:val="006D7FBC"/>
    <w:rsid w:val="006E179D"/>
    <w:rsid w:val="006E479F"/>
    <w:rsid w:val="006E4FD4"/>
    <w:rsid w:val="006E7444"/>
    <w:rsid w:val="006E7700"/>
    <w:rsid w:val="006F4EA4"/>
    <w:rsid w:val="006F521D"/>
    <w:rsid w:val="00703329"/>
    <w:rsid w:val="0070416F"/>
    <w:rsid w:val="00705F99"/>
    <w:rsid w:val="00710036"/>
    <w:rsid w:val="007113DF"/>
    <w:rsid w:val="00714DA6"/>
    <w:rsid w:val="00715B00"/>
    <w:rsid w:val="0071740D"/>
    <w:rsid w:val="00722EE8"/>
    <w:rsid w:val="00723906"/>
    <w:rsid w:val="00727231"/>
    <w:rsid w:val="007279A3"/>
    <w:rsid w:val="00733083"/>
    <w:rsid w:val="00735F4E"/>
    <w:rsid w:val="00740A18"/>
    <w:rsid w:val="00740E3D"/>
    <w:rsid w:val="00741779"/>
    <w:rsid w:val="00750BCA"/>
    <w:rsid w:val="0075100B"/>
    <w:rsid w:val="0075409A"/>
    <w:rsid w:val="007574AD"/>
    <w:rsid w:val="00761163"/>
    <w:rsid w:val="00765715"/>
    <w:rsid w:val="007749FC"/>
    <w:rsid w:val="00781725"/>
    <w:rsid w:val="00787FF7"/>
    <w:rsid w:val="00792C2D"/>
    <w:rsid w:val="00794558"/>
    <w:rsid w:val="00794C27"/>
    <w:rsid w:val="007951EF"/>
    <w:rsid w:val="007A00B1"/>
    <w:rsid w:val="007A161C"/>
    <w:rsid w:val="007A54BC"/>
    <w:rsid w:val="007A57DA"/>
    <w:rsid w:val="007A6014"/>
    <w:rsid w:val="007B42D8"/>
    <w:rsid w:val="007C0B09"/>
    <w:rsid w:val="007C4E96"/>
    <w:rsid w:val="007D0579"/>
    <w:rsid w:val="007D1CCA"/>
    <w:rsid w:val="007D23F8"/>
    <w:rsid w:val="007E2A9C"/>
    <w:rsid w:val="007E3CA9"/>
    <w:rsid w:val="007F2266"/>
    <w:rsid w:val="007F38B6"/>
    <w:rsid w:val="00802CFA"/>
    <w:rsid w:val="0081026A"/>
    <w:rsid w:val="008108CE"/>
    <w:rsid w:val="00811DC8"/>
    <w:rsid w:val="00814F0D"/>
    <w:rsid w:val="0081605F"/>
    <w:rsid w:val="008174FE"/>
    <w:rsid w:val="00817611"/>
    <w:rsid w:val="008200AE"/>
    <w:rsid w:val="00825F3C"/>
    <w:rsid w:val="00827917"/>
    <w:rsid w:val="00827CE2"/>
    <w:rsid w:val="00830AAD"/>
    <w:rsid w:val="008312B4"/>
    <w:rsid w:val="00832916"/>
    <w:rsid w:val="00834066"/>
    <w:rsid w:val="00834E96"/>
    <w:rsid w:val="00836582"/>
    <w:rsid w:val="00840E4D"/>
    <w:rsid w:val="00844B8C"/>
    <w:rsid w:val="00845EAE"/>
    <w:rsid w:val="00847550"/>
    <w:rsid w:val="00850419"/>
    <w:rsid w:val="008533F7"/>
    <w:rsid w:val="00855D6E"/>
    <w:rsid w:val="00862A94"/>
    <w:rsid w:val="0087262B"/>
    <w:rsid w:val="00873E37"/>
    <w:rsid w:val="00881232"/>
    <w:rsid w:val="00881D16"/>
    <w:rsid w:val="008832B2"/>
    <w:rsid w:val="00890C8C"/>
    <w:rsid w:val="00892FC2"/>
    <w:rsid w:val="008A4E5C"/>
    <w:rsid w:val="008A537F"/>
    <w:rsid w:val="008B2F0E"/>
    <w:rsid w:val="008B6E7B"/>
    <w:rsid w:val="008B796B"/>
    <w:rsid w:val="008B7978"/>
    <w:rsid w:val="008B7DBA"/>
    <w:rsid w:val="008C00BF"/>
    <w:rsid w:val="008C0D70"/>
    <w:rsid w:val="008C3A93"/>
    <w:rsid w:val="008C4604"/>
    <w:rsid w:val="008D22E6"/>
    <w:rsid w:val="008D2C6F"/>
    <w:rsid w:val="008D2C9A"/>
    <w:rsid w:val="008D679B"/>
    <w:rsid w:val="008D6ED3"/>
    <w:rsid w:val="008E0480"/>
    <w:rsid w:val="008E1BAF"/>
    <w:rsid w:val="008E24D7"/>
    <w:rsid w:val="00905EB4"/>
    <w:rsid w:val="0090699B"/>
    <w:rsid w:val="00906C30"/>
    <w:rsid w:val="00911072"/>
    <w:rsid w:val="009115DE"/>
    <w:rsid w:val="00917C89"/>
    <w:rsid w:val="00920C9E"/>
    <w:rsid w:val="00936364"/>
    <w:rsid w:val="009370E9"/>
    <w:rsid w:val="00942524"/>
    <w:rsid w:val="00945501"/>
    <w:rsid w:val="00954A1F"/>
    <w:rsid w:val="009557CA"/>
    <w:rsid w:val="00956070"/>
    <w:rsid w:val="00956DEA"/>
    <w:rsid w:val="0096129D"/>
    <w:rsid w:val="009671D1"/>
    <w:rsid w:val="0096790A"/>
    <w:rsid w:val="00977AFF"/>
    <w:rsid w:val="0098283A"/>
    <w:rsid w:val="00986E20"/>
    <w:rsid w:val="00987894"/>
    <w:rsid w:val="009879B1"/>
    <w:rsid w:val="009A1CF1"/>
    <w:rsid w:val="009A2702"/>
    <w:rsid w:val="009A3B89"/>
    <w:rsid w:val="009A5E91"/>
    <w:rsid w:val="009B0567"/>
    <w:rsid w:val="009B2960"/>
    <w:rsid w:val="009C0BC3"/>
    <w:rsid w:val="009C645A"/>
    <w:rsid w:val="009D14C4"/>
    <w:rsid w:val="009D15F5"/>
    <w:rsid w:val="009F3D8E"/>
    <w:rsid w:val="009F57C6"/>
    <w:rsid w:val="009F615B"/>
    <w:rsid w:val="009F71F5"/>
    <w:rsid w:val="009F7ACE"/>
    <w:rsid w:val="009F7F29"/>
    <w:rsid w:val="00A01E39"/>
    <w:rsid w:val="00A06116"/>
    <w:rsid w:val="00A076C6"/>
    <w:rsid w:val="00A1686F"/>
    <w:rsid w:val="00A16B27"/>
    <w:rsid w:val="00A32C23"/>
    <w:rsid w:val="00A34F8B"/>
    <w:rsid w:val="00A415F1"/>
    <w:rsid w:val="00A51F73"/>
    <w:rsid w:val="00A5223E"/>
    <w:rsid w:val="00A55039"/>
    <w:rsid w:val="00A56B93"/>
    <w:rsid w:val="00A6087B"/>
    <w:rsid w:val="00A62945"/>
    <w:rsid w:val="00A63330"/>
    <w:rsid w:val="00A66AA5"/>
    <w:rsid w:val="00A74F19"/>
    <w:rsid w:val="00A77340"/>
    <w:rsid w:val="00A82D76"/>
    <w:rsid w:val="00A857FF"/>
    <w:rsid w:val="00A86B80"/>
    <w:rsid w:val="00A905A8"/>
    <w:rsid w:val="00A94C31"/>
    <w:rsid w:val="00A950F2"/>
    <w:rsid w:val="00A95E80"/>
    <w:rsid w:val="00A96040"/>
    <w:rsid w:val="00A97729"/>
    <w:rsid w:val="00A97D9E"/>
    <w:rsid w:val="00AA01FC"/>
    <w:rsid w:val="00AA17E6"/>
    <w:rsid w:val="00AA2214"/>
    <w:rsid w:val="00AA5146"/>
    <w:rsid w:val="00AA66B6"/>
    <w:rsid w:val="00AB29AA"/>
    <w:rsid w:val="00AB33F0"/>
    <w:rsid w:val="00AB5BC1"/>
    <w:rsid w:val="00AC0AFE"/>
    <w:rsid w:val="00AC1320"/>
    <w:rsid w:val="00AC1B40"/>
    <w:rsid w:val="00AC2196"/>
    <w:rsid w:val="00AC324D"/>
    <w:rsid w:val="00AC4417"/>
    <w:rsid w:val="00AC4EDE"/>
    <w:rsid w:val="00AC5AB2"/>
    <w:rsid w:val="00AD2276"/>
    <w:rsid w:val="00AD7A15"/>
    <w:rsid w:val="00AF1609"/>
    <w:rsid w:val="00AF5403"/>
    <w:rsid w:val="00AF6403"/>
    <w:rsid w:val="00B00B21"/>
    <w:rsid w:val="00B0217F"/>
    <w:rsid w:val="00B04582"/>
    <w:rsid w:val="00B05738"/>
    <w:rsid w:val="00B062C8"/>
    <w:rsid w:val="00B1273C"/>
    <w:rsid w:val="00B133D5"/>
    <w:rsid w:val="00B30C10"/>
    <w:rsid w:val="00B3428A"/>
    <w:rsid w:val="00B407A6"/>
    <w:rsid w:val="00B4351D"/>
    <w:rsid w:val="00B43D5E"/>
    <w:rsid w:val="00B43E2A"/>
    <w:rsid w:val="00B5284D"/>
    <w:rsid w:val="00B55061"/>
    <w:rsid w:val="00B600DE"/>
    <w:rsid w:val="00B602AA"/>
    <w:rsid w:val="00B66A8B"/>
    <w:rsid w:val="00B73603"/>
    <w:rsid w:val="00B74771"/>
    <w:rsid w:val="00B74E3E"/>
    <w:rsid w:val="00B75379"/>
    <w:rsid w:val="00B758BE"/>
    <w:rsid w:val="00B8016B"/>
    <w:rsid w:val="00B808FE"/>
    <w:rsid w:val="00B853D9"/>
    <w:rsid w:val="00B86E0F"/>
    <w:rsid w:val="00B90976"/>
    <w:rsid w:val="00B91079"/>
    <w:rsid w:val="00B91352"/>
    <w:rsid w:val="00B91693"/>
    <w:rsid w:val="00B91C5A"/>
    <w:rsid w:val="00B92BA0"/>
    <w:rsid w:val="00B93833"/>
    <w:rsid w:val="00B9696D"/>
    <w:rsid w:val="00B96AD4"/>
    <w:rsid w:val="00B97B46"/>
    <w:rsid w:val="00BA03A6"/>
    <w:rsid w:val="00BA5E17"/>
    <w:rsid w:val="00BC54E4"/>
    <w:rsid w:val="00BD01C1"/>
    <w:rsid w:val="00BD71A0"/>
    <w:rsid w:val="00BE0F50"/>
    <w:rsid w:val="00BE1FB5"/>
    <w:rsid w:val="00BE2657"/>
    <w:rsid w:val="00BE2D0D"/>
    <w:rsid w:val="00BE2E08"/>
    <w:rsid w:val="00BE5586"/>
    <w:rsid w:val="00BE67AC"/>
    <w:rsid w:val="00BF0539"/>
    <w:rsid w:val="00BF0621"/>
    <w:rsid w:val="00BF0716"/>
    <w:rsid w:val="00BF0FC3"/>
    <w:rsid w:val="00BF17C9"/>
    <w:rsid w:val="00BF2185"/>
    <w:rsid w:val="00BF23F8"/>
    <w:rsid w:val="00C02BFA"/>
    <w:rsid w:val="00C033C5"/>
    <w:rsid w:val="00C058F7"/>
    <w:rsid w:val="00C05D74"/>
    <w:rsid w:val="00C067B9"/>
    <w:rsid w:val="00C06ACD"/>
    <w:rsid w:val="00C113F9"/>
    <w:rsid w:val="00C125EA"/>
    <w:rsid w:val="00C13BAB"/>
    <w:rsid w:val="00C21939"/>
    <w:rsid w:val="00C21A9D"/>
    <w:rsid w:val="00C26387"/>
    <w:rsid w:val="00C272E2"/>
    <w:rsid w:val="00C27F93"/>
    <w:rsid w:val="00C34D70"/>
    <w:rsid w:val="00C4036B"/>
    <w:rsid w:val="00C41558"/>
    <w:rsid w:val="00C42E67"/>
    <w:rsid w:val="00C501C0"/>
    <w:rsid w:val="00C503E1"/>
    <w:rsid w:val="00C50BFF"/>
    <w:rsid w:val="00C51CA2"/>
    <w:rsid w:val="00C521A6"/>
    <w:rsid w:val="00C53281"/>
    <w:rsid w:val="00C57717"/>
    <w:rsid w:val="00C7529A"/>
    <w:rsid w:val="00C83915"/>
    <w:rsid w:val="00C83F37"/>
    <w:rsid w:val="00C85D99"/>
    <w:rsid w:val="00C85FA3"/>
    <w:rsid w:val="00C87ACB"/>
    <w:rsid w:val="00C935EE"/>
    <w:rsid w:val="00C959A1"/>
    <w:rsid w:val="00CA35F4"/>
    <w:rsid w:val="00CA5FE4"/>
    <w:rsid w:val="00CB171C"/>
    <w:rsid w:val="00CB1DAF"/>
    <w:rsid w:val="00CB2E65"/>
    <w:rsid w:val="00CB7FB3"/>
    <w:rsid w:val="00CC615E"/>
    <w:rsid w:val="00CC732D"/>
    <w:rsid w:val="00CD0290"/>
    <w:rsid w:val="00CD4C36"/>
    <w:rsid w:val="00CD660A"/>
    <w:rsid w:val="00CE2D17"/>
    <w:rsid w:val="00CE4AE2"/>
    <w:rsid w:val="00CE7438"/>
    <w:rsid w:val="00CF39B1"/>
    <w:rsid w:val="00CF729D"/>
    <w:rsid w:val="00D00990"/>
    <w:rsid w:val="00D030B5"/>
    <w:rsid w:val="00D04051"/>
    <w:rsid w:val="00D108C2"/>
    <w:rsid w:val="00D16D84"/>
    <w:rsid w:val="00D16E75"/>
    <w:rsid w:val="00D23097"/>
    <w:rsid w:val="00D40159"/>
    <w:rsid w:val="00D44088"/>
    <w:rsid w:val="00D44E57"/>
    <w:rsid w:val="00D44FDD"/>
    <w:rsid w:val="00D459B8"/>
    <w:rsid w:val="00D559E4"/>
    <w:rsid w:val="00D6758A"/>
    <w:rsid w:val="00D70576"/>
    <w:rsid w:val="00D7293E"/>
    <w:rsid w:val="00D73172"/>
    <w:rsid w:val="00D75503"/>
    <w:rsid w:val="00D81784"/>
    <w:rsid w:val="00D839A1"/>
    <w:rsid w:val="00D96272"/>
    <w:rsid w:val="00DA7840"/>
    <w:rsid w:val="00DB0791"/>
    <w:rsid w:val="00DB370C"/>
    <w:rsid w:val="00DB3AC4"/>
    <w:rsid w:val="00DC258B"/>
    <w:rsid w:val="00DC35FD"/>
    <w:rsid w:val="00DC4364"/>
    <w:rsid w:val="00DC5FFD"/>
    <w:rsid w:val="00DC6BAE"/>
    <w:rsid w:val="00DE3159"/>
    <w:rsid w:val="00DE3697"/>
    <w:rsid w:val="00DE7D60"/>
    <w:rsid w:val="00DF167D"/>
    <w:rsid w:val="00DF217A"/>
    <w:rsid w:val="00DF4315"/>
    <w:rsid w:val="00DF4D79"/>
    <w:rsid w:val="00DF4FEE"/>
    <w:rsid w:val="00DF566B"/>
    <w:rsid w:val="00DF61F2"/>
    <w:rsid w:val="00E10E80"/>
    <w:rsid w:val="00E20827"/>
    <w:rsid w:val="00E21AA1"/>
    <w:rsid w:val="00E23EC4"/>
    <w:rsid w:val="00E2446D"/>
    <w:rsid w:val="00E27C69"/>
    <w:rsid w:val="00E31439"/>
    <w:rsid w:val="00E364F9"/>
    <w:rsid w:val="00E402DC"/>
    <w:rsid w:val="00E41530"/>
    <w:rsid w:val="00E4381A"/>
    <w:rsid w:val="00E51102"/>
    <w:rsid w:val="00E61D57"/>
    <w:rsid w:val="00E73BCA"/>
    <w:rsid w:val="00E7651E"/>
    <w:rsid w:val="00E80F90"/>
    <w:rsid w:val="00E918A5"/>
    <w:rsid w:val="00E92984"/>
    <w:rsid w:val="00E930BE"/>
    <w:rsid w:val="00E93A56"/>
    <w:rsid w:val="00E943AE"/>
    <w:rsid w:val="00E959CC"/>
    <w:rsid w:val="00E97201"/>
    <w:rsid w:val="00EA202D"/>
    <w:rsid w:val="00EA29C4"/>
    <w:rsid w:val="00EA4CD8"/>
    <w:rsid w:val="00EA62A4"/>
    <w:rsid w:val="00EA662F"/>
    <w:rsid w:val="00EA7615"/>
    <w:rsid w:val="00EC10AC"/>
    <w:rsid w:val="00EC5603"/>
    <w:rsid w:val="00EC66FD"/>
    <w:rsid w:val="00EC6761"/>
    <w:rsid w:val="00EC67BC"/>
    <w:rsid w:val="00ED5770"/>
    <w:rsid w:val="00EE5786"/>
    <w:rsid w:val="00EE6225"/>
    <w:rsid w:val="00EF2561"/>
    <w:rsid w:val="00EF2A66"/>
    <w:rsid w:val="00EF32A2"/>
    <w:rsid w:val="00EF702C"/>
    <w:rsid w:val="00F00A72"/>
    <w:rsid w:val="00F02243"/>
    <w:rsid w:val="00F06929"/>
    <w:rsid w:val="00F1095D"/>
    <w:rsid w:val="00F113A4"/>
    <w:rsid w:val="00F14D04"/>
    <w:rsid w:val="00F2583C"/>
    <w:rsid w:val="00F262DD"/>
    <w:rsid w:val="00F3119C"/>
    <w:rsid w:val="00F31E5C"/>
    <w:rsid w:val="00F36D76"/>
    <w:rsid w:val="00F426E2"/>
    <w:rsid w:val="00F43B3F"/>
    <w:rsid w:val="00F46C97"/>
    <w:rsid w:val="00F52425"/>
    <w:rsid w:val="00F567AC"/>
    <w:rsid w:val="00F6169A"/>
    <w:rsid w:val="00F61F51"/>
    <w:rsid w:val="00F61FE7"/>
    <w:rsid w:val="00F64981"/>
    <w:rsid w:val="00F64D27"/>
    <w:rsid w:val="00F66268"/>
    <w:rsid w:val="00F74948"/>
    <w:rsid w:val="00F76EEC"/>
    <w:rsid w:val="00F77DA0"/>
    <w:rsid w:val="00F87356"/>
    <w:rsid w:val="00F907E5"/>
    <w:rsid w:val="00F9210B"/>
    <w:rsid w:val="00F921C9"/>
    <w:rsid w:val="00F924D4"/>
    <w:rsid w:val="00F93031"/>
    <w:rsid w:val="00FA3225"/>
    <w:rsid w:val="00FA368B"/>
    <w:rsid w:val="00FB2068"/>
    <w:rsid w:val="00FB3477"/>
    <w:rsid w:val="00FB6D05"/>
    <w:rsid w:val="00FC5AB2"/>
    <w:rsid w:val="00FC7931"/>
    <w:rsid w:val="00FD1C51"/>
    <w:rsid w:val="00FD24A8"/>
    <w:rsid w:val="00FD312C"/>
    <w:rsid w:val="00FD394B"/>
    <w:rsid w:val="00FE0304"/>
    <w:rsid w:val="00FE20F2"/>
    <w:rsid w:val="00FE4713"/>
    <w:rsid w:val="00FE5F02"/>
    <w:rsid w:val="00FE658E"/>
    <w:rsid w:val="00FF10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F71D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F71DF"/>
    <w:rPr>
      <w:sz w:val="18"/>
      <w:szCs w:val="18"/>
    </w:rPr>
  </w:style>
  <w:style w:type="paragraph" w:styleId="a4">
    <w:name w:val="footer"/>
    <w:basedOn w:val="a"/>
    <w:link w:val="Char0"/>
    <w:uiPriority w:val="99"/>
    <w:unhideWhenUsed/>
    <w:rsid w:val="002F71DF"/>
    <w:pPr>
      <w:tabs>
        <w:tab w:val="center" w:pos="4153"/>
        <w:tab w:val="right" w:pos="8306"/>
      </w:tabs>
      <w:snapToGrid w:val="0"/>
      <w:jc w:val="left"/>
    </w:pPr>
    <w:rPr>
      <w:sz w:val="18"/>
      <w:szCs w:val="18"/>
    </w:rPr>
  </w:style>
  <w:style w:type="character" w:customStyle="1" w:styleId="Char0">
    <w:name w:val="页脚 Char"/>
    <w:basedOn w:val="a0"/>
    <w:link w:val="a4"/>
    <w:uiPriority w:val="99"/>
    <w:rsid w:val="002F71DF"/>
    <w:rPr>
      <w:sz w:val="18"/>
      <w:szCs w:val="18"/>
    </w:rPr>
  </w:style>
  <w:style w:type="paragraph" w:customStyle="1" w:styleId="0">
    <w:name w:val="0节"/>
    <w:basedOn w:val="a"/>
    <w:rsid w:val="002F71DF"/>
    <w:pPr>
      <w:widowControl/>
      <w:spacing w:before="100" w:beforeAutospacing="1" w:after="100" w:afterAutospacing="1"/>
      <w:jc w:val="center"/>
    </w:pPr>
    <w:rPr>
      <w:rFonts w:ascii="汉仪大宋简" w:eastAsia="宋体" w:hAnsi="汉仪大宋简" w:cs="Times New Roman"/>
      <w:sz w:val="32"/>
      <w:szCs w:val="32"/>
    </w:rPr>
  </w:style>
  <w:style w:type="paragraph" w:styleId="a5">
    <w:name w:val="List Paragraph"/>
    <w:basedOn w:val="a"/>
    <w:uiPriority w:val="34"/>
    <w:qFormat/>
    <w:rsid w:val="002F71DF"/>
    <w:pPr>
      <w:ind w:firstLineChars="200" w:firstLine="420"/>
    </w:pPr>
  </w:style>
  <w:style w:type="paragraph" w:styleId="a6">
    <w:name w:val="Balloon Text"/>
    <w:basedOn w:val="a"/>
    <w:link w:val="Char1"/>
    <w:uiPriority w:val="99"/>
    <w:semiHidden/>
    <w:unhideWhenUsed/>
    <w:rsid w:val="00B30C10"/>
    <w:rPr>
      <w:sz w:val="18"/>
      <w:szCs w:val="18"/>
    </w:rPr>
  </w:style>
  <w:style w:type="character" w:customStyle="1" w:styleId="Char1">
    <w:name w:val="批注框文本 Char"/>
    <w:basedOn w:val="a0"/>
    <w:link w:val="a6"/>
    <w:uiPriority w:val="99"/>
    <w:semiHidden/>
    <w:rsid w:val="00B30C10"/>
    <w:rPr>
      <w:sz w:val="18"/>
      <w:szCs w:val="18"/>
    </w:rPr>
  </w:style>
  <w:style w:type="character" w:styleId="a7">
    <w:name w:val="Hyperlink"/>
    <w:basedOn w:val="a0"/>
    <w:uiPriority w:val="99"/>
    <w:semiHidden/>
    <w:unhideWhenUsed/>
    <w:rsid w:val="009F3D8E"/>
    <w:rPr>
      <w:color w:val="0000FF"/>
      <w:u w:val="single"/>
    </w:rPr>
  </w:style>
  <w:style w:type="character" w:customStyle="1" w:styleId="apple-converted-space">
    <w:name w:val="apple-converted-space"/>
    <w:basedOn w:val="a0"/>
    <w:rsid w:val="009F3D8E"/>
  </w:style>
  <w:style w:type="paragraph" w:customStyle="1" w:styleId="Char10">
    <w:name w:val="Char1"/>
    <w:basedOn w:val="a8"/>
    <w:autoRedefine/>
    <w:rsid w:val="00B407A6"/>
    <w:pPr>
      <w:widowControl/>
      <w:shd w:val="clear" w:color="auto" w:fill="000080"/>
      <w:ind w:firstLine="454"/>
      <w:jc w:val="left"/>
    </w:pPr>
    <w:rPr>
      <w:rFonts w:ascii="Tahoma" w:hAnsi="Tahoma" w:cs="宋体"/>
      <w:kern w:val="0"/>
      <w:sz w:val="21"/>
      <w:szCs w:val="20"/>
    </w:rPr>
  </w:style>
  <w:style w:type="paragraph" w:styleId="a8">
    <w:name w:val="Document Map"/>
    <w:basedOn w:val="a"/>
    <w:link w:val="Char2"/>
    <w:uiPriority w:val="99"/>
    <w:semiHidden/>
    <w:unhideWhenUsed/>
    <w:rsid w:val="00B407A6"/>
    <w:rPr>
      <w:rFonts w:ascii="宋体" w:eastAsia="宋体"/>
      <w:sz w:val="18"/>
      <w:szCs w:val="18"/>
    </w:rPr>
  </w:style>
  <w:style w:type="character" w:customStyle="1" w:styleId="Char2">
    <w:name w:val="文档结构图 Char"/>
    <w:basedOn w:val="a0"/>
    <w:link w:val="a8"/>
    <w:uiPriority w:val="99"/>
    <w:semiHidden/>
    <w:rsid w:val="00B407A6"/>
    <w:rPr>
      <w:rFonts w:ascii="宋体" w:eastAsia="宋体"/>
      <w:sz w:val="18"/>
      <w:szCs w:val="18"/>
    </w:rPr>
  </w:style>
  <w:style w:type="paragraph" w:styleId="a9">
    <w:name w:val="Normal (Web)"/>
    <w:basedOn w:val="a"/>
    <w:uiPriority w:val="99"/>
    <w:semiHidden/>
    <w:unhideWhenUsed/>
    <w:rsid w:val="000B47ED"/>
    <w:pPr>
      <w:widowControl/>
      <w:spacing w:before="100" w:beforeAutospacing="1" w:after="100" w:afterAutospacing="1"/>
      <w:jc w:val="left"/>
    </w:pPr>
    <w:rPr>
      <w:rFonts w:ascii="宋体" w:eastAsia="宋体" w:hAnsi="宋体" w:cs="宋体"/>
      <w:kern w:val="0"/>
      <w:sz w:val="24"/>
      <w:szCs w:val="24"/>
    </w:rPr>
  </w:style>
  <w:style w:type="character" w:customStyle="1" w:styleId="bjh-p">
    <w:name w:val="bjh-p"/>
    <w:basedOn w:val="a0"/>
    <w:rsid w:val="000B47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F71D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F71DF"/>
    <w:rPr>
      <w:sz w:val="18"/>
      <w:szCs w:val="18"/>
    </w:rPr>
  </w:style>
  <w:style w:type="paragraph" w:styleId="a4">
    <w:name w:val="footer"/>
    <w:basedOn w:val="a"/>
    <w:link w:val="Char0"/>
    <w:uiPriority w:val="99"/>
    <w:unhideWhenUsed/>
    <w:rsid w:val="002F71DF"/>
    <w:pPr>
      <w:tabs>
        <w:tab w:val="center" w:pos="4153"/>
        <w:tab w:val="right" w:pos="8306"/>
      </w:tabs>
      <w:snapToGrid w:val="0"/>
      <w:jc w:val="left"/>
    </w:pPr>
    <w:rPr>
      <w:sz w:val="18"/>
      <w:szCs w:val="18"/>
    </w:rPr>
  </w:style>
  <w:style w:type="character" w:customStyle="1" w:styleId="Char0">
    <w:name w:val="页脚 Char"/>
    <w:basedOn w:val="a0"/>
    <w:link w:val="a4"/>
    <w:uiPriority w:val="99"/>
    <w:rsid w:val="002F71DF"/>
    <w:rPr>
      <w:sz w:val="18"/>
      <w:szCs w:val="18"/>
    </w:rPr>
  </w:style>
  <w:style w:type="paragraph" w:customStyle="1" w:styleId="0">
    <w:name w:val="0节"/>
    <w:basedOn w:val="a"/>
    <w:rsid w:val="002F71DF"/>
    <w:pPr>
      <w:widowControl/>
      <w:spacing w:before="100" w:beforeAutospacing="1" w:after="100" w:afterAutospacing="1"/>
      <w:jc w:val="center"/>
    </w:pPr>
    <w:rPr>
      <w:rFonts w:ascii="汉仪大宋简" w:eastAsia="宋体" w:hAnsi="汉仪大宋简" w:cs="Times New Roman"/>
      <w:sz w:val="32"/>
      <w:szCs w:val="32"/>
    </w:rPr>
  </w:style>
  <w:style w:type="paragraph" w:styleId="a5">
    <w:name w:val="List Paragraph"/>
    <w:basedOn w:val="a"/>
    <w:uiPriority w:val="34"/>
    <w:qFormat/>
    <w:rsid w:val="002F71DF"/>
    <w:pPr>
      <w:ind w:firstLineChars="200" w:firstLine="420"/>
    </w:pPr>
  </w:style>
  <w:style w:type="paragraph" w:styleId="a6">
    <w:name w:val="Balloon Text"/>
    <w:basedOn w:val="a"/>
    <w:link w:val="Char1"/>
    <w:uiPriority w:val="99"/>
    <w:semiHidden/>
    <w:unhideWhenUsed/>
    <w:rsid w:val="00B30C10"/>
    <w:rPr>
      <w:sz w:val="18"/>
      <w:szCs w:val="18"/>
    </w:rPr>
  </w:style>
  <w:style w:type="character" w:customStyle="1" w:styleId="Char1">
    <w:name w:val="批注框文本 Char"/>
    <w:basedOn w:val="a0"/>
    <w:link w:val="a6"/>
    <w:uiPriority w:val="99"/>
    <w:semiHidden/>
    <w:rsid w:val="00B30C10"/>
    <w:rPr>
      <w:sz w:val="18"/>
      <w:szCs w:val="18"/>
    </w:rPr>
  </w:style>
  <w:style w:type="character" w:styleId="a7">
    <w:name w:val="Hyperlink"/>
    <w:basedOn w:val="a0"/>
    <w:uiPriority w:val="99"/>
    <w:semiHidden/>
    <w:unhideWhenUsed/>
    <w:rsid w:val="009F3D8E"/>
    <w:rPr>
      <w:color w:val="0000FF"/>
      <w:u w:val="single"/>
    </w:rPr>
  </w:style>
  <w:style w:type="character" w:customStyle="1" w:styleId="apple-converted-space">
    <w:name w:val="apple-converted-space"/>
    <w:basedOn w:val="a0"/>
    <w:rsid w:val="009F3D8E"/>
  </w:style>
  <w:style w:type="paragraph" w:customStyle="1" w:styleId="Char10">
    <w:name w:val="Char1"/>
    <w:basedOn w:val="a8"/>
    <w:autoRedefine/>
    <w:rsid w:val="00B407A6"/>
    <w:pPr>
      <w:widowControl/>
      <w:shd w:val="clear" w:color="auto" w:fill="000080"/>
      <w:ind w:firstLine="454"/>
      <w:jc w:val="left"/>
    </w:pPr>
    <w:rPr>
      <w:rFonts w:ascii="Tahoma" w:hAnsi="Tahoma" w:cs="宋体"/>
      <w:kern w:val="0"/>
      <w:sz w:val="21"/>
      <w:szCs w:val="20"/>
    </w:rPr>
  </w:style>
  <w:style w:type="paragraph" w:styleId="a8">
    <w:name w:val="Document Map"/>
    <w:basedOn w:val="a"/>
    <w:link w:val="Char2"/>
    <w:uiPriority w:val="99"/>
    <w:semiHidden/>
    <w:unhideWhenUsed/>
    <w:rsid w:val="00B407A6"/>
    <w:rPr>
      <w:rFonts w:ascii="宋体" w:eastAsia="宋体"/>
      <w:sz w:val="18"/>
      <w:szCs w:val="18"/>
    </w:rPr>
  </w:style>
  <w:style w:type="character" w:customStyle="1" w:styleId="Char2">
    <w:name w:val="文档结构图 Char"/>
    <w:basedOn w:val="a0"/>
    <w:link w:val="a8"/>
    <w:uiPriority w:val="99"/>
    <w:semiHidden/>
    <w:rsid w:val="00B407A6"/>
    <w:rPr>
      <w:rFonts w:ascii="宋体" w:eastAsia="宋体"/>
      <w:sz w:val="18"/>
      <w:szCs w:val="18"/>
    </w:rPr>
  </w:style>
  <w:style w:type="paragraph" w:styleId="a9">
    <w:name w:val="Normal (Web)"/>
    <w:basedOn w:val="a"/>
    <w:uiPriority w:val="99"/>
    <w:semiHidden/>
    <w:unhideWhenUsed/>
    <w:rsid w:val="000B47ED"/>
    <w:pPr>
      <w:widowControl/>
      <w:spacing w:before="100" w:beforeAutospacing="1" w:after="100" w:afterAutospacing="1"/>
      <w:jc w:val="left"/>
    </w:pPr>
    <w:rPr>
      <w:rFonts w:ascii="宋体" w:eastAsia="宋体" w:hAnsi="宋体" w:cs="宋体"/>
      <w:kern w:val="0"/>
      <w:sz w:val="24"/>
      <w:szCs w:val="24"/>
    </w:rPr>
  </w:style>
  <w:style w:type="character" w:customStyle="1" w:styleId="bjh-p">
    <w:name w:val="bjh-p"/>
    <w:basedOn w:val="a0"/>
    <w:rsid w:val="000B47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092529">
      <w:bodyDiv w:val="1"/>
      <w:marLeft w:val="0"/>
      <w:marRight w:val="0"/>
      <w:marTop w:val="0"/>
      <w:marBottom w:val="0"/>
      <w:divBdr>
        <w:top w:val="none" w:sz="0" w:space="0" w:color="auto"/>
        <w:left w:val="none" w:sz="0" w:space="0" w:color="auto"/>
        <w:bottom w:val="none" w:sz="0" w:space="0" w:color="auto"/>
        <w:right w:val="none" w:sz="0" w:space="0" w:color="auto"/>
      </w:divBdr>
      <w:divsChild>
        <w:div w:id="362365845">
          <w:marLeft w:val="0"/>
          <w:marRight w:val="0"/>
          <w:marTop w:val="0"/>
          <w:marBottom w:val="225"/>
          <w:divBdr>
            <w:top w:val="none" w:sz="0" w:space="0" w:color="auto"/>
            <w:left w:val="none" w:sz="0" w:space="0" w:color="auto"/>
            <w:bottom w:val="none" w:sz="0" w:space="0" w:color="auto"/>
            <w:right w:val="none" w:sz="0" w:space="0" w:color="auto"/>
          </w:divBdr>
        </w:div>
        <w:div w:id="1365062698">
          <w:marLeft w:val="0"/>
          <w:marRight w:val="0"/>
          <w:marTop w:val="0"/>
          <w:marBottom w:val="225"/>
          <w:divBdr>
            <w:top w:val="none" w:sz="0" w:space="0" w:color="auto"/>
            <w:left w:val="none" w:sz="0" w:space="0" w:color="auto"/>
            <w:bottom w:val="none" w:sz="0" w:space="0" w:color="auto"/>
            <w:right w:val="none" w:sz="0" w:space="0" w:color="auto"/>
          </w:divBdr>
        </w:div>
        <w:div w:id="1864441769">
          <w:marLeft w:val="0"/>
          <w:marRight w:val="0"/>
          <w:marTop w:val="0"/>
          <w:marBottom w:val="225"/>
          <w:divBdr>
            <w:top w:val="none" w:sz="0" w:space="0" w:color="auto"/>
            <w:left w:val="none" w:sz="0" w:space="0" w:color="auto"/>
            <w:bottom w:val="none" w:sz="0" w:space="0" w:color="auto"/>
            <w:right w:val="none" w:sz="0" w:space="0" w:color="auto"/>
          </w:divBdr>
          <w:divsChild>
            <w:div w:id="1406950639">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363218357">
          <w:marLeft w:val="0"/>
          <w:marRight w:val="0"/>
          <w:marTop w:val="0"/>
          <w:marBottom w:val="225"/>
          <w:divBdr>
            <w:top w:val="none" w:sz="0" w:space="0" w:color="auto"/>
            <w:left w:val="none" w:sz="0" w:space="0" w:color="auto"/>
            <w:bottom w:val="none" w:sz="0" w:space="0" w:color="auto"/>
            <w:right w:val="none" w:sz="0" w:space="0" w:color="auto"/>
          </w:divBdr>
        </w:div>
        <w:div w:id="1229996563">
          <w:marLeft w:val="0"/>
          <w:marRight w:val="0"/>
          <w:marTop w:val="0"/>
          <w:marBottom w:val="225"/>
          <w:divBdr>
            <w:top w:val="none" w:sz="0" w:space="0" w:color="auto"/>
            <w:left w:val="none" w:sz="0" w:space="0" w:color="auto"/>
            <w:bottom w:val="none" w:sz="0" w:space="0" w:color="auto"/>
            <w:right w:val="none" w:sz="0" w:space="0" w:color="auto"/>
          </w:divBdr>
        </w:div>
        <w:div w:id="1770589591">
          <w:marLeft w:val="0"/>
          <w:marRight w:val="0"/>
          <w:marTop w:val="0"/>
          <w:marBottom w:val="225"/>
          <w:divBdr>
            <w:top w:val="none" w:sz="0" w:space="0" w:color="auto"/>
            <w:left w:val="none" w:sz="0" w:space="0" w:color="auto"/>
            <w:bottom w:val="none" w:sz="0" w:space="0" w:color="auto"/>
            <w:right w:val="none" w:sz="0" w:space="0" w:color="auto"/>
          </w:divBdr>
        </w:div>
        <w:div w:id="2009287816">
          <w:marLeft w:val="0"/>
          <w:marRight w:val="0"/>
          <w:marTop w:val="0"/>
          <w:marBottom w:val="225"/>
          <w:divBdr>
            <w:top w:val="none" w:sz="0" w:space="0" w:color="auto"/>
            <w:left w:val="none" w:sz="0" w:space="0" w:color="auto"/>
            <w:bottom w:val="none" w:sz="0" w:space="0" w:color="auto"/>
            <w:right w:val="none" w:sz="0" w:space="0" w:color="auto"/>
          </w:divBdr>
        </w:div>
        <w:div w:id="659384210">
          <w:marLeft w:val="0"/>
          <w:marRight w:val="0"/>
          <w:marTop w:val="0"/>
          <w:marBottom w:val="225"/>
          <w:divBdr>
            <w:top w:val="none" w:sz="0" w:space="0" w:color="auto"/>
            <w:left w:val="none" w:sz="0" w:space="0" w:color="auto"/>
            <w:bottom w:val="none" w:sz="0" w:space="0" w:color="auto"/>
            <w:right w:val="none" w:sz="0" w:space="0" w:color="auto"/>
          </w:divBdr>
        </w:div>
      </w:divsChild>
    </w:div>
    <w:div w:id="55594354">
      <w:bodyDiv w:val="1"/>
      <w:marLeft w:val="0"/>
      <w:marRight w:val="0"/>
      <w:marTop w:val="0"/>
      <w:marBottom w:val="0"/>
      <w:divBdr>
        <w:top w:val="none" w:sz="0" w:space="0" w:color="auto"/>
        <w:left w:val="none" w:sz="0" w:space="0" w:color="auto"/>
        <w:bottom w:val="none" w:sz="0" w:space="0" w:color="auto"/>
        <w:right w:val="none" w:sz="0" w:space="0" w:color="auto"/>
      </w:divBdr>
      <w:divsChild>
        <w:div w:id="611405623">
          <w:marLeft w:val="0"/>
          <w:marRight w:val="0"/>
          <w:marTop w:val="0"/>
          <w:marBottom w:val="225"/>
          <w:divBdr>
            <w:top w:val="none" w:sz="0" w:space="0" w:color="auto"/>
            <w:left w:val="none" w:sz="0" w:space="0" w:color="auto"/>
            <w:bottom w:val="none" w:sz="0" w:space="0" w:color="auto"/>
            <w:right w:val="none" w:sz="0" w:space="0" w:color="auto"/>
          </w:divBdr>
          <w:divsChild>
            <w:div w:id="688071750">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524633532">
          <w:marLeft w:val="0"/>
          <w:marRight w:val="0"/>
          <w:marTop w:val="0"/>
          <w:marBottom w:val="225"/>
          <w:divBdr>
            <w:top w:val="none" w:sz="0" w:space="0" w:color="auto"/>
            <w:left w:val="none" w:sz="0" w:space="0" w:color="auto"/>
            <w:bottom w:val="none" w:sz="0" w:space="0" w:color="auto"/>
            <w:right w:val="none" w:sz="0" w:space="0" w:color="auto"/>
          </w:divBdr>
        </w:div>
        <w:div w:id="1539008426">
          <w:marLeft w:val="0"/>
          <w:marRight w:val="0"/>
          <w:marTop w:val="0"/>
          <w:marBottom w:val="225"/>
          <w:divBdr>
            <w:top w:val="none" w:sz="0" w:space="0" w:color="auto"/>
            <w:left w:val="none" w:sz="0" w:space="0" w:color="auto"/>
            <w:bottom w:val="none" w:sz="0" w:space="0" w:color="auto"/>
            <w:right w:val="none" w:sz="0" w:space="0" w:color="auto"/>
          </w:divBdr>
        </w:div>
        <w:div w:id="2077166561">
          <w:marLeft w:val="0"/>
          <w:marRight w:val="0"/>
          <w:marTop w:val="0"/>
          <w:marBottom w:val="225"/>
          <w:divBdr>
            <w:top w:val="none" w:sz="0" w:space="0" w:color="auto"/>
            <w:left w:val="none" w:sz="0" w:space="0" w:color="auto"/>
            <w:bottom w:val="none" w:sz="0" w:space="0" w:color="auto"/>
            <w:right w:val="none" w:sz="0" w:space="0" w:color="auto"/>
          </w:divBdr>
        </w:div>
        <w:div w:id="1085344493">
          <w:marLeft w:val="0"/>
          <w:marRight w:val="0"/>
          <w:marTop w:val="0"/>
          <w:marBottom w:val="225"/>
          <w:divBdr>
            <w:top w:val="none" w:sz="0" w:space="0" w:color="auto"/>
            <w:left w:val="none" w:sz="0" w:space="0" w:color="auto"/>
            <w:bottom w:val="none" w:sz="0" w:space="0" w:color="auto"/>
            <w:right w:val="none" w:sz="0" w:space="0" w:color="auto"/>
          </w:divBdr>
        </w:div>
        <w:div w:id="1872107014">
          <w:marLeft w:val="0"/>
          <w:marRight w:val="0"/>
          <w:marTop w:val="0"/>
          <w:marBottom w:val="225"/>
          <w:divBdr>
            <w:top w:val="none" w:sz="0" w:space="0" w:color="auto"/>
            <w:left w:val="none" w:sz="0" w:space="0" w:color="auto"/>
            <w:bottom w:val="none" w:sz="0" w:space="0" w:color="auto"/>
            <w:right w:val="none" w:sz="0" w:space="0" w:color="auto"/>
          </w:divBdr>
          <w:divsChild>
            <w:div w:id="722288274">
              <w:marLeft w:val="0"/>
              <w:marRight w:val="0"/>
              <w:marTop w:val="0"/>
              <w:marBottom w:val="45"/>
              <w:divBdr>
                <w:top w:val="single" w:sz="6" w:space="0" w:color="E0E0E0"/>
                <w:left w:val="single" w:sz="6" w:space="0" w:color="E0E0E0"/>
                <w:bottom w:val="single" w:sz="6" w:space="0" w:color="E0E0E0"/>
                <w:right w:val="single" w:sz="6" w:space="0" w:color="E0E0E0"/>
              </w:divBdr>
            </w:div>
          </w:divsChild>
        </w:div>
      </w:divsChild>
    </w:div>
    <w:div w:id="325137841">
      <w:bodyDiv w:val="1"/>
      <w:marLeft w:val="0"/>
      <w:marRight w:val="0"/>
      <w:marTop w:val="0"/>
      <w:marBottom w:val="0"/>
      <w:divBdr>
        <w:top w:val="none" w:sz="0" w:space="0" w:color="auto"/>
        <w:left w:val="none" w:sz="0" w:space="0" w:color="auto"/>
        <w:bottom w:val="none" w:sz="0" w:space="0" w:color="auto"/>
        <w:right w:val="none" w:sz="0" w:space="0" w:color="auto"/>
      </w:divBdr>
      <w:divsChild>
        <w:div w:id="2084641576">
          <w:marLeft w:val="0"/>
          <w:marRight w:val="0"/>
          <w:marTop w:val="0"/>
          <w:marBottom w:val="0"/>
          <w:divBdr>
            <w:top w:val="none" w:sz="0" w:space="0" w:color="auto"/>
            <w:left w:val="none" w:sz="0" w:space="0" w:color="auto"/>
            <w:bottom w:val="none" w:sz="0" w:space="0" w:color="auto"/>
            <w:right w:val="none" w:sz="0" w:space="0" w:color="auto"/>
          </w:divBdr>
        </w:div>
        <w:div w:id="1374379039">
          <w:marLeft w:val="0"/>
          <w:marRight w:val="0"/>
          <w:marTop w:val="0"/>
          <w:marBottom w:val="0"/>
          <w:divBdr>
            <w:top w:val="none" w:sz="0" w:space="0" w:color="auto"/>
            <w:left w:val="none" w:sz="0" w:space="0" w:color="auto"/>
            <w:bottom w:val="none" w:sz="0" w:space="0" w:color="auto"/>
            <w:right w:val="none" w:sz="0" w:space="0" w:color="auto"/>
          </w:divBdr>
        </w:div>
        <w:div w:id="612444266">
          <w:marLeft w:val="0"/>
          <w:marRight w:val="0"/>
          <w:marTop w:val="0"/>
          <w:marBottom w:val="0"/>
          <w:divBdr>
            <w:top w:val="none" w:sz="0" w:space="0" w:color="auto"/>
            <w:left w:val="none" w:sz="0" w:space="0" w:color="auto"/>
            <w:bottom w:val="none" w:sz="0" w:space="0" w:color="auto"/>
            <w:right w:val="none" w:sz="0" w:space="0" w:color="auto"/>
          </w:divBdr>
        </w:div>
        <w:div w:id="244723862">
          <w:marLeft w:val="0"/>
          <w:marRight w:val="0"/>
          <w:marTop w:val="0"/>
          <w:marBottom w:val="0"/>
          <w:divBdr>
            <w:top w:val="none" w:sz="0" w:space="0" w:color="auto"/>
            <w:left w:val="none" w:sz="0" w:space="0" w:color="auto"/>
            <w:bottom w:val="none" w:sz="0" w:space="0" w:color="auto"/>
            <w:right w:val="none" w:sz="0" w:space="0" w:color="auto"/>
          </w:divBdr>
        </w:div>
      </w:divsChild>
    </w:div>
    <w:div w:id="354230572">
      <w:bodyDiv w:val="1"/>
      <w:marLeft w:val="0"/>
      <w:marRight w:val="0"/>
      <w:marTop w:val="0"/>
      <w:marBottom w:val="0"/>
      <w:divBdr>
        <w:top w:val="none" w:sz="0" w:space="0" w:color="auto"/>
        <w:left w:val="none" w:sz="0" w:space="0" w:color="auto"/>
        <w:bottom w:val="none" w:sz="0" w:space="0" w:color="auto"/>
        <w:right w:val="none" w:sz="0" w:space="0" w:color="auto"/>
      </w:divBdr>
      <w:divsChild>
        <w:div w:id="367684045">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452286155">
      <w:bodyDiv w:val="1"/>
      <w:marLeft w:val="0"/>
      <w:marRight w:val="0"/>
      <w:marTop w:val="0"/>
      <w:marBottom w:val="0"/>
      <w:divBdr>
        <w:top w:val="none" w:sz="0" w:space="0" w:color="auto"/>
        <w:left w:val="none" w:sz="0" w:space="0" w:color="auto"/>
        <w:bottom w:val="none" w:sz="0" w:space="0" w:color="auto"/>
        <w:right w:val="none" w:sz="0" w:space="0" w:color="auto"/>
      </w:divBdr>
      <w:divsChild>
        <w:div w:id="1070807542">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455223715">
      <w:bodyDiv w:val="1"/>
      <w:marLeft w:val="0"/>
      <w:marRight w:val="0"/>
      <w:marTop w:val="0"/>
      <w:marBottom w:val="0"/>
      <w:divBdr>
        <w:top w:val="none" w:sz="0" w:space="0" w:color="auto"/>
        <w:left w:val="none" w:sz="0" w:space="0" w:color="auto"/>
        <w:bottom w:val="none" w:sz="0" w:space="0" w:color="auto"/>
        <w:right w:val="none" w:sz="0" w:space="0" w:color="auto"/>
      </w:divBdr>
    </w:div>
    <w:div w:id="482965111">
      <w:bodyDiv w:val="1"/>
      <w:marLeft w:val="0"/>
      <w:marRight w:val="0"/>
      <w:marTop w:val="0"/>
      <w:marBottom w:val="0"/>
      <w:divBdr>
        <w:top w:val="none" w:sz="0" w:space="0" w:color="auto"/>
        <w:left w:val="none" w:sz="0" w:space="0" w:color="auto"/>
        <w:bottom w:val="none" w:sz="0" w:space="0" w:color="auto"/>
        <w:right w:val="none" w:sz="0" w:space="0" w:color="auto"/>
      </w:divBdr>
      <w:divsChild>
        <w:div w:id="700084949">
          <w:marLeft w:val="0"/>
          <w:marRight w:val="0"/>
          <w:marTop w:val="300"/>
          <w:marBottom w:val="180"/>
          <w:divBdr>
            <w:top w:val="none" w:sz="0" w:space="0" w:color="auto"/>
            <w:left w:val="none" w:sz="0" w:space="0" w:color="auto"/>
            <w:bottom w:val="none" w:sz="0" w:space="0" w:color="auto"/>
            <w:right w:val="none" w:sz="0" w:space="0" w:color="auto"/>
          </w:divBdr>
        </w:div>
        <w:div w:id="1874342839">
          <w:marLeft w:val="0"/>
          <w:marRight w:val="0"/>
          <w:marTop w:val="0"/>
          <w:marBottom w:val="225"/>
          <w:divBdr>
            <w:top w:val="none" w:sz="0" w:space="0" w:color="auto"/>
            <w:left w:val="none" w:sz="0" w:space="0" w:color="auto"/>
            <w:bottom w:val="none" w:sz="0" w:space="0" w:color="auto"/>
            <w:right w:val="none" w:sz="0" w:space="0" w:color="auto"/>
          </w:divBdr>
        </w:div>
        <w:div w:id="55786455">
          <w:marLeft w:val="0"/>
          <w:marRight w:val="0"/>
          <w:marTop w:val="0"/>
          <w:marBottom w:val="225"/>
          <w:divBdr>
            <w:top w:val="none" w:sz="0" w:space="0" w:color="auto"/>
            <w:left w:val="none" w:sz="0" w:space="0" w:color="auto"/>
            <w:bottom w:val="none" w:sz="0" w:space="0" w:color="auto"/>
            <w:right w:val="none" w:sz="0" w:space="0" w:color="auto"/>
          </w:divBdr>
        </w:div>
        <w:div w:id="165562455">
          <w:marLeft w:val="0"/>
          <w:marRight w:val="0"/>
          <w:marTop w:val="0"/>
          <w:marBottom w:val="225"/>
          <w:divBdr>
            <w:top w:val="none" w:sz="0" w:space="0" w:color="auto"/>
            <w:left w:val="none" w:sz="0" w:space="0" w:color="auto"/>
            <w:bottom w:val="none" w:sz="0" w:space="0" w:color="auto"/>
            <w:right w:val="none" w:sz="0" w:space="0" w:color="auto"/>
          </w:divBdr>
          <w:divsChild>
            <w:div w:id="846091197">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1445227608">
          <w:marLeft w:val="0"/>
          <w:marRight w:val="0"/>
          <w:marTop w:val="0"/>
          <w:marBottom w:val="225"/>
          <w:divBdr>
            <w:top w:val="none" w:sz="0" w:space="0" w:color="auto"/>
            <w:left w:val="none" w:sz="0" w:space="0" w:color="auto"/>
            <w:bottom w:val="none" w:sz="0" w:space="0" w:color="auto"/>
            <w:right w:val="none" w:sz="0" w:space="0" w:color="auto"/>
          </w:divBdr>
        </w:div>
        <w:div w:id="402215914">
          <w:marLeft w:val="0"/>
          <w:marRight w:val="0"/>
          <w:marTop w:val="0"/>
          <w:marBottom w:val="225"/>
          <w:divBdr>
            <w:top w:val="none" w:sz="0" w:space="0" w:color="auto"/>
            <w:left w:val="none" w:sz="0" w:space="0" w:color="auto"/>
            <w:bottom w:val="none" w:sz="0" w:space="0" w:color="auto"/>
            <w:right w:val="none" w:sz="0" w:space="0" w:color="auto"/>
          </w:divBdr>
        </w:div>
        <w:div w:id="1757052161">
          <w:marLeft w:val="0"/>
          <w:marRight w:val="0"/>
          <w:marTop w:val="0"/>
          <w:marBottom w:val="225"/>
          <w:divBdr>
            <w:top w:val="none" w:sz="0" w:space="0" w:color="auto"/>
            <w:left w:val="none" w:sz="0" w:space="0" w:color="auto"/>
            <w:bottom w:val="none" w:sz="0" w:space="0" w:color="auto"/>
            <w:right w:val="none" w:sz="0" w:space="0" w:color="auto"/>
          </w:divBdr>
        </w:div>
        <w:div w:id="721295343">
          <w:marLeft w:val="0"/>
          <w:marRight w:val="0"/>
          <w:marTop w:val="0"/>
          <w:marBottom w:val="225"/>
          <w:divBdr>
            <w:top w:val="none" w:sz="0" w:space="0" w:color="auto"/>
            <w:left w:val="none" w:sz="0" w:space="0" w:color="auto"/>
            <w:bottom w:val="none" w:sz="0" w:space="0" w:color="auto"/>
            <w:right w:val="none" w:sz="0" w:space="0" w:color="auto"/>
          </w:divBdr>
        </w:div>
        <w:div w:id="1268542054">
          <w:marLeft w:val="0"/>
          <w:marRight w:val="0"/>
          <w:marTop w:val="0"/>
          <w:marBottom w:val="225"/>
          <w:divBdr>
            <w:top w:val="none" w:sz="0" w:space="0" w:color="auto"/>
            <w:left w:val="none" w:sz="0" w:space="0" w:color="auto"/>
            <w:bottom w:val="none" w:sz="0" w:space="0" w:color="auto"/>
            <w:right w:val="none" w:sz="0" w:space="0" w:color="auto"/>
          </w:divBdr>
        </w:div>
        <w:div w:id="1833060524">
          <w:marLeft w:val="0"/>
          <w:marRight w:val="0"/>
          <w:marTop w:val="0"/>
          <w:marBottom w:val="225"/>
          <w:divBdr>
            <w:top w:val="none" w:sz="0" w:space="0" w:color="auto"/>
            <w:left w:val="none" w:sz="0" w:space="0" w:color="auto"/>
            <w:bottom w:val="none" w:sz="0" w:space="0" w:color="auto"/>
            <w:right w:val="none" w:sz="0" w:space="0" w:color="auto"/>
          </w:divBdr>
        </w:div>
      </w:divsChild>
    </w:div>
    <w:div w:id="514001566">
      <w:bodyDiv w:val="1"/>
      <w:marLeft w:val="0"/>
      <w:marRight w:val="0"/>
      <w:marTop w:val="0"/>
      <w:marBottom w:val="0"/>
      <w:divBdr>
        <w:top w:val="none" w:sz="0" w:space="0" w:color="auto"/>
        <w:left w:val="none" w:sz="0" w:space="0" w:color="auto"/>
        <w:bottom w:val="none" w:sz="0" w:space="0" w:color="auto"/>
        <w:right w:val="none" w:sz="0" w:space="0" w:color="auto"/>
      </w:divBdr>
      <w:divsChild>
        <w:div w:id="1218977741">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555243171">
      <w:bodyDiv w:val="1"/>
      <w:marLeft w:val="0"/>
      <w:marRight w:val="0"/>
      <w:marTop w:val="0"/>
      <w:marBottom w:val="0"/>
      <w:divBdr>
        <w:top w:val="none" w:sz="0" w:space="0" w:color="auto"/>
        <w:left w:val="none" w:sz="0" w:space="0" w:color="auto"/>
        <w:bottom w:val="none" w:sz="0" w:space="0" w:color="auto"/>
        <w:right w:val="none" w:sz="0" w:space="0" w:color="auto"/>
      </w:divBdr>
      <w:divsChild>
        <w:div w:id="1181239654">
          <w:marLeft w:val="0"/>
          <w:marRight w:val="0"/>
          <w:marTop w:val="0"/>
          <w:marBottom w:val="0"/>
          <w:divBdr>
            <w:top w:val="none" w:sz="0" w:space="0" w:color="auto"/>
            <w:left w:val="none" w:sz="0" w:space="0" w:color="auto"/>
            <w:bottom w:val="none" w:sz="0" w:space="0" w:color="auto"/>
            <w:right w:val="none" w:sz="0" w:space="0" w:color="auto"/>
          </w:divBdr>
        </w:div>
        <w:div w:id="1664704055">
          <w:marLeft w:val="0"/>
          <w:marRight w:val="0"/>
          <w:marTop w:val="0"/>
          <w:marBottom w:val="0"/>
          <w:divBdr>
            <w:top w:val="none" w:sz="0" w:space="0" w:color="auto"/>
            <w:left w:val="none" w:sz="0" w:space="0" w:color="auto"/>
            <w:bottom w:val="none" w:sz="0" w:space="0" w:color="auto"/>
            <w:right w:val="none" w:sz="0" w:space="0" w:color="auto"/>
          </w:divBdr>
        </w:div>
      </w:divsChild>
    </w:div>
    <w:div w:id="584846583">
      <w:bodyDiv w:val="1"/>
      <w:marLeft w:val="0"/>
      <w:marRight w:val="0"/>
      <w:marTop w:val="0"/>
      <w:marBottom w:val="0"/>
      <w:divBdr>
        <w:top w:val="none" w:sz="0" w:space="0" w:color="auto"/>
        <w:left w:val="none" w:sz="0" w:space="0" w:color="auto"/>
        <w:bottom w:val="none" w:sz="0" w:space="0" w:color="auto"/>
        <w:right w:val="none" w:sz="0" w:space="0" w:color="auto"/>
      </w:divBdr>
      <w:divsChild>
        <w:div w:id="1504709970">
          <w:marLeft w:val="0"/>
          <w:marRight w:val="0"/>
          <w:marTop w:val="0"/>
          <w:marBottom w:val="225"/>
          <w:divBdr>
            <w:top w:val="none" w:sz="0" w:space="0" w:color="auto"/>
            <w:left w:val="none" w:sz="0" w:space="0" w:color="auto"/>
            <w:bottom w:val="none" w:sz="0" w:space="0" w:color="auto"/>
            <w:right w:val="none" w:sz="0" w:space="0" w:color="auto"/>
          </w:divBdr>
        </w:div>
        <w:div w:id="435684042">
          <w:marLeft w:val="0"/>
          <w:marRight w:val="0"/>
          <w:marTop w:val="0"/>
          <w:marBottom w:val="225"/>
          <w:divBdr>
            <w:top w:val="none" w:sz="0" w:space="0" w:color="auto"/>
            <w:left w:val="none" w:sz="0" w:space="0" w:color="auto"/>
            <w:bottom w:val="none" w:sz="0" w:space="0" w:color="auto"/>
            <w:right w:val="none" w:sz="0" w:space="0" w:color="auto"/>
          </w:divBdr>
        </w:div>
        <w:div w:id="118882434">
          <w:marLeft w:val="0"/>
          <w:marRight w:val="0"/>
          <w:marTop w:val="0"/>
          <w:marBottom w:val="225"/>
          <w:divBdr>
            <w:top w:val="none" w:sz="0" w:space="0" w:color="auto"/>
            <w:left w:val="none" w:sz="0" w:space="0" w:color="auto"/>
            <w:bottom w:val="none" w:sz="0" w:space="0" w:color="auto"/>
            <w:right w:val="none" w:sz="0" w:space="0" w:color="auto"/>
          </w:divBdr>
        </w:div>
        <w:div w:id="255940229">
          <w:marLeft w:val="0"/>
          <w:marRight w:val="0"/>
          <w:marTop w:val="0"/>
          <w:marBottom w:val="225"/>
          <w:divBdr>
            <w:top w:val="none" w:sz="0" w:space="0" w:color="auto"/>
            <w:left w:val="none" w:sz="0" w:space="0" w:color="auto"/>
            <w:bottom w:val="none" w:sz="0" w:space="0" w:color="auto"/>
            <w:right w:val="none" w:sz="0" w:space="0" w:color="auto"/>
          </w:divBdr>
        </w:div>
        <w:div w:id="1505975638">
          <w:marLeft w:val="0"/>
          <w:marRight w:val="0"/>
          <w:marTop w:val="0"/>
          <w:marBottom w:val="225"/>
          <w:divBdr>
            <w:top w:val="none" w:sz="0" w:space="0" w:color="auto"/>
            <w:left w:val="none" w:sz="0" w:space="0" w:color="auto"/>
            <w:bottom w:val="none" w:sz="0" w:space="0" w:color="auto"/>
            <w:right w:val="none" w:sz="0" w:space="0" w:color="auto"/>
          </w:divBdr>
        </w:div>
        <w:div w:id="1443840792">
          <w:marLeft w:val="0"/>
          <w:marRight w:val="0"/>
          <w:marTop w:val="0"/>
          <w:marBottom w:val="225"/>
          <w:divBdr>
            <w:top w:val="none" w:sz="0" w:space="0" w:color="auto"/>
            <w:left w:val="none" w:sz="0" w:space="0" w:color="auto"/>
            <w:bottom w:val="none" w:sz="0" w:space="0" w:color="auto"/>
            <w:right w:val="none" w:sz="0" w:space="0" w:color="auto"/>
          </w:divBdr>
        </w:div>
        <w:div w:id="138349285">
          <w:marLeft w:val="0"/>
          <w:marRight w:val="0"/>
          <w:marTop w:val="0"/>
          <w:marBottom w:val="225"/>
          <w:divBdr>
            <w:top w:val="none" w:sz="0" w:space="0" w:color="auto"/>
            <w:left w:val="none" w:sz="0" w:space="0" w:color="auto"/>
            <w:bottom w:val="none" w:sz="0" w:space="0" w:color="auto"/>
            <w:right w:val="none" w:sz="0" w:space="0" w:color="auto"/>
          </w:divBdr>
        </w:div>
        <w:div w:id="125045953">
          <w:marLeft w:val="0"/>
          <w:marRight w:val="0"/>
          <w:marTop w:val="0"/>
          <w:marBottom w:val="225"/>
          <w:divBdr>
            <w:top w:val="none" w:sz="0" w:space="0" w:color="auto"/>
            <w:left w:val="none" w:sz="0" w:space="0" w:color="auto"/>
            <w:bottom w:val="none" w:sz="0" w:space="0" w:color="auto"/>
            <w:right w:val="none" w:sz="0" w:space="0" w:color="auto"/>
          </w:divBdr>
        </w:div>
        <w:div w:id="1140802222">
          <w:marLeft w:val="0"/>
          <w:marRight w:val="0"/>
          <w:marTop w:val="0"/>
          <w:marBottom w:val="225"/>
          <w:divBdr>
            <w:top w:val="none" w:sz="0" w:space="0" w:color="auto"/>
            <w:left w:val="none" w:sz="0" w:space="0" w:color="auto"/>
            <w:bottom w:val="none" w:sz="0" w:space="0" w:color="auto"/>
            <w:right w:val="none" w:sz="0" w:space="0" w:color="auto"/>
          </w:divBdr>
        </w:div>
        <w:div w:id="617638096">
          <w:marLeft w:val="0"/>
          <w:marRight w:val="0"/>
          <w:marTop w:val="0"/>
          <w:marBottom w:val="225"/>
          <w:divBdr>
            <w:top w:val="none" w:sz="0" w:space="0" w:color="auto"/>
            <w:left w:val="none" w:sz="0" w:space="0" w:color="auto"/>
            <w:bottom w:val="none" w:sz="0" w:space="0" w:color="auto"/>
            <w:right w:val="none" w:sz="0" w:space="0" w:color="auto"/>
          </w:divBdr>
        </w:div>
      </w:divsChild>
    </w:div>
    <w:div w:id="598634488">
      <w:bodyDiv w:val="1"/>
      <w:marLeft w:val="0"/>
      <w:marRight w:val="0"/>
      <w:marTop w:val="0"/>
      <w:marBottom w:val="0"/>
      <w:divBdr>
        <w:top w:val="none" w:sz="0" w:space="0" w:color="auto"/>
        <w:left w:val="none" w:sz="0" w:space="0" w:color="auto"/>
        <w:bottom w:val="none" w:sz="0" w:space="0" w:color="auto"/>
        <w:right w:val="none" w:sz="0" w:space="0" w:color="auto"/>
      </w:divBdr>
      <w:divsChild>
        <w:div w:id="997226876">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650718715">
      <w:bodyDiv w:val="1"/>
      <w:marLeft w:val="0"/>
      <w:marRight w:val="0"/>
      <w:marTop w:val="0"/>
      <w:marBottom w:val="0"/>
      <w:divBdr>
        <w:top w:val="none" w:sz="0" w:space="0" w:color="auto"/>
        <w:left w:val="none" w:sz="0" w:space="0" w:color="auto"/>
        <w:bottom w:val="none" w:sz="0" w:space="0" w:color="auto"/>
        <w:right w:val="none" w:sz="0" w:space="0" w:color="auto"/>
      </w:divBdr>
    </w:div>
    <w:div w:id="708797311">
      <w:bodyDiv w:val="1"/>
      <w:marLeft w:val="0"/>
      <w:marRight w:val="0"/>
      <w:marTop w:val="0"/>
      <w:marBottom w:val="0"/>
      <w:divBdr>
        <w:top w:val="none" w:sz="0" w:space="0" w:color="auto"/>
        <w:left w:val="none" w:sz="0" w:space="0" w:color="auto"/>
        <w:bottom w:val="none" w:sz="0" w:space="0" w:color="auto"/>
        <w:right w:val="none" w:sz="0" w:space="0" w:color="auto"/>
      </w:divBdr>
      <w:divsChild>
        <w:div w:id="1234855300">
          <w:marLeft w:val="0"/>
          <w:marRight w:val="0"/>
          <w:marTop w:val="0"/>
          <w:marBottom w:val="225"/>
          <w:divBdr>
            <w:top w:val="none" w:sz="0" w:space="0" w:color="auto"/>
            <w:left w:val="none" w:sz="0" w:space="0" w:color="auto"/>
            <w:bottom w:val="none" w:sz="0" w:space="0" w:color="auto"/>
            <w:right w:val="none" w:sz="0" w:space="0" w:color="auto"/>
          </w:divBdr>
        </w:div>
        <w:div w:id="639842856">
          <w:marLeft w:val="0"/>
          <w:marRight w:val="0"/>
          <w:marTop w:val="0"/>
          <w:marBottom w:val="225"/>
          <w:divBdr>
            <w:top w:val="none" w:sz="0" w:space="0" w:color="auto"/>
            <w:left w:val="none" w:sz="0" w:space="0" w:color="auto"/>
            <w:bottom w:val="none" w:sz="0" w:space="0" w:color="auto"/>
            <w:right w:val="none" w:sz="0" w:space="0" w:color="auto"/>
          </w:divBdr>
        </w:div>
      </w:divsChild>
    </w:div>
    <w:div w:id="771241308">
      <w:bodyDiv w:val="1"/>
      <w:marLeft w:val="0"/>
      <w:marRight w:val="0"/>
      <w:marTop w:val="0"/>
      <w:marBottom w:val="0"/>
      <w:divBdr>
        <w:top w:val="none" w:sz="0" w:space="0" w:color="auto"/>
        <w:left w:val="none" w:sz="0" w:space="0" w:color="auto"/>
        <w:bottom w:val="none" w:sz="0" w:space="0" w:color="auto"/>
        <w:right w:val="none" w:sz="0" w:space="0" w:color="auto"/>
      </w:divBdr>
      <w:divsChild>
        <w:div w:id="405421141">
          <w:marLeft w:val="0"/>
          <w:marRight w:val="0"/>
          <w:marTop w:val="0"/>
          <w:marBottom w:val="0"/>
          <w:divBdr>
            <w:top w:val="none" w:sz="0" w:space="0" w:color="auto"/>
            <w:left w:val="none" w:sz="0" w:space="0" w:color="auto"/>
            <w:bottom w:val="none" w:sz="0" w:space="0" w:color="auto"/>
            <w:right w:val="none" w:sz="0" w:space="0" w:color="auto"/>
          </w:divBdr>
        </w:div>
        <w:div w:id="652149572">
          <w:marLeft w:val="0"/>
          <w:marRight w:val="0"/>
          <w:marTop w:val="0"/>
          <w:marBottom w:val="0"/>
          <w:divBdr>
            <w:top w:val="none" w:sz="0" w:space="0" w:color="auto"/>
            <w:left w:val="none" w:sz="0" w:space="0" w:color="auto"/>
            <w:bottom w:val="none" w:sz="0" w:space="0" w:color="auto"/>
            <w:right w:val="none" w:sz="0" w:space="0" w:color="auto"/>
          </w:divBdr>
        </w:div>
        <w:div w:id="1135365870">
          <w:marLeft w:val="0"/>
          <w:marRight w:val="0"/>
          <w:marTop w:val="0"/>
          <w:marBottom w:val="0"/>
          <w:divBdr>
            <w:top w:val="none" w:sz="0" w:space="0" w:color="auto"/>
            <w:left w:val="none" w:sz="0" w:space="0" w:color="auto"/>
            <w:bottom w:val="none" w:sz="0" w:space="0" w:color="auto"/>
            <w:right w:val="none" w:sz="0" w:space="0" w:color="auto"/>
          </w:divBdr>
        </w:div>
        <w:div w:id="767238251">
          <w:marLeft w:val="0"/>
          <w:marRight w:val="0"/>
          <w:marTop w:val="0"/>
          <w:marBottom w:val="0"/>
          <w:divBdr>
            <w:top w:val="none" w:sz="0" w:space="0" w:color="auto"/>
            <w:left w:val="none" w:sz="0" w:space="0" w:color="auto"/>
            <w:bottom w:val="none" w:sz="0" w:space="0" w:color="auto"/>
            <w:right w:val="none" w:sz="0" w:space="0" w:color="auto"/>
          </w:divBdr>
        </w:div>
      </w:divsChild>
    </w:div>
    <w:div w:id="936328277">
      <w:bodyDiv w:val="1"/>
      <w:marLeft w:val="0"/>
      <w:marRight w:val="0"/>
      <w:marTop w:val="0"/>
      <w:marBottom w:val="0"/>
      <w:divBdr>
        <w:top w:val="none" w:sz="0" w:space="0" w:color="auto"/>
        <w:left w:val="none" w:sz="0" w:space="0" w:color="auto"/>
        <w:bottom w:val="none" w:sz="0" w:space="0" w:color="auto"/>
        <w:right w:val="none" w:sz="0" w:space="0" w:color="auto"/>
      </w:divBdr>
    </w:div>
    <w:div w:id="990980884">
      <w:bodyDiv w:val="1"/>
      <w:marLeft w:val="0"/>
      <w:marRight w:val="0"/>
      <w:marTop w:val="0"/>
      <w:marBottom w:val="0"/>
      <w:divBdr>
        <w:top w:val="none" w:sz="0" w:space="0" w:color="auto"/>
        <w:left w:val="none" w:sz="0" w:space="0" w:color="auto"/>
        <w:bottom w:val="none" w:sz="0" w:space="0" w:color="auto"/>
        <w:right w:val="none" w:sz="0" w:space="0" w:color="auto"/>
      </w:divBdr>
      <w:divsChild>
        <w:div w:id="614334996">
          <w:marLeft w:val="0"/>
          <w:marRight w:val="0"/>
          <w:marTop w:val="300"/>
          <w:marBottom w:val="180"/>
          <w:divBdr>
            <w:top w:val="none" w:sz="0" w:space="0" w:color="auto"/>
            <w:left w:val="none" w:sz="0" w:space="0" w:color="auto"/>
            <w:bottom w:val="none" w:sz="0" w:space="0" w:color="auto"/>
            <w:right w:val="none" w:sz="0" w:space="0" w:color="auto"/>
          </w:divBdr>
        </w:div>
        <w:div w:id="994725877">
          <w:marLeft w:val="0"/>
          <w:marRight w:val="0"/>
          <w:marTop w:val="0"/>
          <w:marBottom w:val="225"/>
          <w:divBdr>
            <w:top w:val="none" w:sz="0" w:space="0" w:color="auto"/>
            <w:left w:val="none" w:sz="0" w:space="0" w:color="auto"/>
            <w:bottom w:val="none" w:sz="0" w:space="0" w:color="auto"/>
            <w:right w:val="none" w:sz="0" w:space="0" w:color="auto"/>
          </w:divBdr>
        </w:div>
        <w:div w:id="454298880">
          <w:marLeft w:val="0"/>
          <w:marRight w:val="0"/>
          <w:marTop w:val="300"/>
          <w:marBottom w:val="180"/>
          <w:divBdr>
            <w:top w:val="none" w:sz="0" w:space="0" w:color="auto"/>
            <w:left w:val="none" w:sz="0" w:space="0" w:color="auto"/>
            <w:bottom w:val="none" w:sz="0" w:space="0" w:color="auto"/>
            <w:right w:val="none" w:sz="0" w:space="0" w:color="auto"/>
          </w:divBdr>
        </w:div>
        <w:div w:id="1310868571">
          <w:marLeft w:val="0"/>
          <w:marRight w:val="0"/>
          <w:marTop w:val="0"/>
          <w:marBottom w:val="225"/>
          <w:divBdr>
            <w:top w:val="none" w:sz="0" w:space="0" w:color="auto"/>
            <w:left w:val="none" w:sz="0" w:space="0" w:color="auto"/>
            <w:bottom w:val="none" w:sz="0" w:space="0" w:color="auto"/>
            <w:right w:val="none" w:sz="0" w:space="0" w:color="auto"/>
          </w:divBdr>
        </w:div>
        <w:div w:id="1652784072">
          <w:marLeft w:val="0"/>
          <w:marRight w:val="0"/>
          <w:marTop w:val="300"/>
          <w:marBottom w:val="180"/>
          <w:divBdr>
            <w:top w:val="none" w:sz="0" w:space="0" w:color="auto"/>
            <w:left w:val="none" w:sz="0" w:space="0" w:color="auto"/>
            <w:bottom w:val="none" w:sz="0" w:space="0" w:color="auto"/>
            <w:right w:val="none" w:sz="0" w:space="0" w:color="auto"/>
          </w:divBdr>
        </w:div>
        <w:div w:id="1338656919">
          <w:marLeft w:val="0"/>
          <w:marRight w:val="0"/>
          <w:marTop w:val="0"/>
          <w:marBottom w:val="225"/>
          <w:divBdr>
            <w:top w:val="none" w:sz="0" w:space="0" w:color="auto"/>
            <w:left w:val="none" w:sz="0" w:space="0" w:color="auto"/>
            <w:bottom w:val="none" w:sz="0" w:space="0" w:color="auto"/>
            <w:right w:val="none" w:sz="0" w:space="0" w:color="auto"/>
          </w:divBdr>
        </w:div>
        <w:div w:id="1749031393">
          <w:marLeft w:val="0"/>
          <w:marRight w:val="0"/>
          <w:marTop w:val="300"/>
          <w:marBottom w:val="180"/>
          <w:divBdr>
            <w:top w:val="none" w:sz="0" w:space="0" w:color="auto"/>
            <w:left w:val="none" w:sz="0" w:space="0" w:color="auto"/>
            <w:bottom w:val="none" w:sz="0" w:space="0" w:color="auto"/>
            <w:right w:val="none" w:sz="0" w:space="0" w:color="auto"/>
          </w:divBdr>
        </w:div>
        <w:div w:id="1265267691">
          <w:marLeft w:val="0"/>
          <w:marRight w:val="0"/>
          <w:marTop w:val="0"/>
          <w:marBottom w:val="225"/>
          <w:divBdr>
            <w:top w:val="none" w:sz="0" w:space="0" w:color="auto"/>
            <w:left w:val="none" w:sz="0" w:space="0" w:color="auto"/>
            <w:bottom w:val="none" w:sz="0" w:space="0" w:color="auto"/>
            <w:right w:val="none" w:sz="0" w:space="0" w:color="auto"/>
          </w:divBdr>
        </w:div>
      </w:divsChild>
    </w:div>
    <w:div w:id="1087463731">
      <w:bodyDiv w:val="1"/>
      <w:marLeft w:val="0"/>
      <w:marRight w:val="0"/>
      <w:marTop w:val="0"/>
      <w:marBottom w:val="0"/>
      <w:divBdr>
        <w:top w:val="none" w:sz="0" w:space="0" w:color="auto"/>
        <w:left w:val="none" w:sz="0" w:space="0" w:color="auto"/>
        <w:bottom w:val="none" w:sz="0" w:space="0" w:color="auto"/>
        <w:right w:val="none" w:sz="0" w:space="0" w:color="auto"/>
      </w:divBdr>
    </w:div>
    <w:div w:id="1109662391">
      <w:bodyDiv w:val="1"/>
      <w:marLeft w:val="0"/>
      <w:marRight w:val="0"/>
      <w:marTop w:val="0"/>
      <w:marBottom w:val="0"/>
      <w:divBdr>
        <w:top w:val="none" w:sz="0" w:space="0" w:color="auto"/>
        <w:left w:val="none" w:sz="0" w:space="0" w:color="auto"/>
        <w:bottom w:val="none" w:sz="0" w:space="0" w:color="auto"/>
        <w:right w:val="none" w:sz="0" w:space="0" w:color="auto"/>
      </w:divBdr>
      <w:divsChild>
        <w:div w:id="1646465443">
          <w:marLeft w:val="0"/>
          <w:marRight w:val="0"/>
          <w:marTop w:val="0"/>
          <w:marBottom w:val="225"/>
          <w:divBdr>
            <w:top w:val="none" w:sz="0" w:space="0" w:color="auto"/>
            <w:left w:val="none" w:sz="0" w:space="0" w:color="auto"/>
            <w:bottom w:val="none" w:sz="0" w:space="0" w:color="auto"/>
            <w:right w:val="none" w:sz="0" w:space="0" w:color="auto"/>
          </w:divBdr>
        </w:div>
        <w:div w:id="455026289">
          <w:marLeft w:val="0"/>
          <w:marRight w:val="0"/>
          <w:marTop w:val="0"/>
          <w:marBottom w:val="225"/>
          <w:divBdr>
            <w:top w:val="none" w:sz="0" w:space="0" w:color="auto"/>
            <w:left w:val="none" w:sz="0" w:space="0" w:color="auto"/>
            <w:bottom w:val="none" w:sz="0" w:space="0" w:color="auto"/>
            <w:right w:val="none" w:sz="0" w:space="0" w:color="auto"/>
          </w:divBdr>
        </w:div>
        <w:div w:id="1338970445">
          <w:marLeft w:val="0"/>
          <w:marRight w:val="0"/>
          <w:marTop w:val="0"/>
          <w:marBottom w:val="225"/>
          <w:divBdr>
            <w:top w:val="none" w:sz="0" w:space="0" w:color="auto"/>
            <w:left w:val="none" w:sz="0" w:space="0" w:color="auto"/>
            <w:bottom w:val="none" w:sz="0" w:space="0" w:color="auto"/>
            <w:right w:val="none" w:sz="0" w:space="0" w:color="auto"/>
          </w:divBdr>
        </w:div>
        <w:div w:id="1365907653">
          <w:marLeft w:val="0"/>
          <w:marRight w:val="0"/>
          <w:marTop w:val="0"/>
          <w:marBottom w:val="225"/>
          <w:divBdr>
            <w:top w:val="none" w:sz="0" w:space="0" w:color="auto"/>
            <w:left w:val="none" w:sz="0" w:space="0" w:color="auto"/>
            <w:bottom w:val="none" w:sz="0" w:space="0" w:color="auto"/>
            <w:right w:val="none" w:sz="0" w:space="0" w:color="auto"/>
          </w:divBdr>
        </w:div>
      </w:divsChild>
    </w:div>
    <w:div w:id="1161043156">
      <w:bodyDiv w:val="1"/>
      <w:marLeft w:val="0"/>
      <w:marRight w:val="0"/>
      <w:marTop w:val="0"/>
      <w:marBottom w:val="0"/>
      <w:divBdr>
        <w:top w:val="none" w:sz="0" w:space="0" w:color="auto"/>
        <w:left w:val="none" w:sz="0" w:space="0" w:color="auto"/>
        <w:bottom w:val="none" w:sz="0" w:space="0" w:color="auto"/>
        <w:right w:val="none" w:sz="0" w:space="0" w:color="auto"/>
      </w:divBdr>
      <w:divsChild>
        <w:div w:id="952513013">
          <w:marLeft w:val="0"/>
          <w:marRight w:val="0"/>
          <w:marTop w:val="0"/>
          <w:marBottom w:val="0"/>
          <w:divBdr>
            <w:top w:val="none" w:sz="0" w:space="0" w:color="auto"/>
            <w:left w:val="none" w:sz="0" w:space="0" w:color="auto"/>
            <w:bottom w:val="none" w:sz="0" w:space="0" w:color="auto"/>
            <w:right w:val="none" w:sz="0" w:space="0" w:color="auto"/>
          </w:divBdr>
        </w:div>
        <w:div w:id="657802533">
          <w:marLeft w:val="0"/>
          <w:marRight w:val="0"/>
          <w:marTop w:val="0"/>
          <w:marBottom w:val="0"/>
          <w:divBdr>
            <w:top w:val="none" w:sz="0" w:space="0" w:color="auto"/>
            <w:left w:val="none" w:sz="0" w:space="0" w:color="auto"/>
            <w:bottom w:val="none" w:sz="0" w:space="0" w:color="auto"/>
            <w:right w:val="none" w:sz="0" w:space="0" w:color="auto"/>
          </w:divBdr>
        </w:div>
      </w:divsChild>
    </w:div>
    <w:div w:id="1235312516">
      <w:bodyDiv w:val="1"/>
      <w:marLeft w:val="0"/>
      <w:marRight w:val="0"/>
      <w:marTop w:val="0"/>
      <w:marBottom w:val="0"/>
      <w:divBdr>
        <w:top w:val="none" w:sz="0" w:space="0" w:color="auto"/>
        <w:left w:val="none" w:sz="0" w:space="0" w:color="auto"/>
        <w:bottom w:val="none" w:sz="0" w:space="0" w:color="auto"/>
        <w:right w:val="none" w:sz="0" w:space="0" w:color="auto"/>
      </w:divBdr>
      <w:divsChild>
        <w:div w:id="1566405462">
          <w:marLeft w:val="0"/>
          <w:marRight w:val="0"/>
          <w:marTop w:val="0"/>
          <w:marBottom w:val="0"/>
          <w:divBdr>
            <w:top w:val="none" w:sz="0" w:space="0" w:color="auto"/>
            <w:left w:val="none" w:sz="0" w:space="0" w:color="auto"/>
            <w:bottom w:val="none" w:sz="0" w:space="0" w:color="auto"/>
            <w:right w:val="none" w:sz="0" w:space="0" w:color="auto"/>
          </w:divBdr>
        </w:div>
      </w:divsChild>
    </w:div>
    <w:div w:id="1275593368">
      <w:bodyDiv w:val="1"/>
      <w:marLeft w:val="0"/>
      <w:marRight w:val="0"/>
      <w:marTop w:val="0"/>
      <w:marBottom w:val="0"/>
      <w:divBdr>
        <w:top w:val="none" w:sz="0" w:space="0" w:color="auto"/>
        <w:left w:val="none" w:sz="0" w:space="0" w:color="auto"/>
        <w:bottom w:val="none" w:sz="0" w:space="0" w:color="auto"/>
        <w:right w:val="none" w:sz="0" w:space="0" w:color="auto"/>
      </w:divBdr>
    </w:div>
    <w:div w:id="1293249985">
      <w:bodyDiv w:val="1"/>
      <w:marLeft w:val="0"/>
      <w:marRight w:val="0"/>
      <w:marTop w:val="0"/>
      <w:marBottom w:val="0"/>
      <w:divBdr>
        <w:top w:val="none" w:sz="0" w:space="0" w:color="auto"/>
        <w:left w:val="none" w:sz="0" w:space="0" w:color="auto"/>
        <w:bottom w:val="none" w:sz="0" w:space="0" w:color="auto"/>
        <w:right w:val="none" w:sz="0" w:space="0" w:color="auto"/>
      </w:divBdr>
      <w:divsChild>
        <w:div w:id="1043792763">
          <w:marLeft w:val="0"/>
          <w:marRight w:val="0"/>
          <w:marTop w:val="0"/>
          <w:marBottom w:val="0"/>
          <w:divBdr>
            <w:top w:val="none" w:sz="0" w:space="0" w:color="auto"/>
            <w:left w:val="none" w:sz="0" w:space="0" w:color="auto"/>
            <w:bottom w:val="none" w:sz="0" w:space="0" w:color="auto"/>
            <w:right w:val="none" w:sz="0" w:space="0" w:color="auto"/>
          </w:divBdr>
        </w:div>
        <w:div w:id="104352725">
          <w:marLeft w:val="0"/>
          <w:marRight w:val="0"/>
          <w:marTop w:val="0"/>
          <w:marBottom w:val="0"/>
          <w:divBdr>
            <w:top w:val="none" w:sz="0" w:space="0" w:color="auto"/>
            <w:left w:val="none" w:sz="0" w:space="0" w:color="auto"/>
            <w:bottom w:val="none" w:sz="0" w:space="0" w:color="auto"/>
            <w:right w:val="none" w:sz="0" w:space="0" w:color="auto"/>
          </w:divBdr>
        </w:div>
        <w:div w:id="623193423">
          <w:marLeft w:val="0"/>
          <w:marRight w:val="0"/>
          <w:marTop w:val="0"/>
          <w:marBottom w:val="0"/>
          <w:divBdr>
            <w:top w:val="none" w:sz="0" w:space="0" w:color="auto"/>
            <w:left w:val="none" w:sz="0" w:space="0" w:color="auto"/>
            <w:bottom w:val="none" w:sz="0" w:space="0" w:color="auto"/>
            <w:right w:val="none" w:sz="0" w:space="0" w:color="auto"/>
          </w:divBdr>
        </w:div>
        <w:div w:id="1161920207">
          <w:marLeft w:val="0"/>
          <w:marRight w:val="0"/>
          <w:marTop w:val="0"/>
          <w:marBottom w:val="0"/>
          <w:divBdr>
            <w:top w:val="none" w:sz="0" w:space="0" w:color="auto"/>
            <w:left w:val="none" w:sz="0" w:space="0" w:color="auto"/>
            <w:bottom w:val="none" w:sz="0" w:space="0" w:color="auto"/>
            <w:right w:val="none" w:sz="0" w:space="0" w:color="auto"/>
          </w:divBdr>
        </w:div>
        <w:div w:id="2125272051">
          <w:marLeft w:val="0"/>
          <w:marRight w:val="0"/>
          <w:marTop w:val="0"/>
          <w:marBottom w:val="0"/>
          <w:divBdr>
            <w:top w:val="none" w:sz="0" w:space="0" w:color="auto"/>
            <w:left w:val="none" w:sz="0" w:space="0" w:color="auto"/>
            <w:bottom w:val="none" w:sz="0" w:space="0" w:color="auto"/>
            <w:right w:val="none" w:sz="0" w:space="0" w:color="auto"/>
          </w:divBdr>
        </w:div>
        <w:div w:id="1857839865">
          <w:marLeft w:val="0"/>
          <w:marRight w:val="0"/>
          <w:marTop w:val="0"/>
          <w:marBottom w:val="0"/>
          <w:divBdr>
            <w:top w:val="none" w:sz="0" w:space="0" w:color="auto"/>
            <w:left w:val="none" w:sz="0" w:space="0" w:color="auto"/>
            <w:bottom w:val="none" w:sz="0" w:space="0" w:color="auto"/>
            <w:right w:val="none" w:sz="0" w:space="0" w:color="auto"/>
          </w:divBdr>
        </w:div>
      </w:divsChild>
    </w:div>
    <w:div w:id="1487623714">
      <w:bodyDiv w:val="1"/>
      <w:marLeft w:val="0"/>
      <w:marRight w:val="0"/>
      <w:marTop w:val="0"/>
      <w:marBottom w:val="0"/>
      <w:divBdr>
        <w:top w:val="none" w:sz="0" w:space="0" w:color="auto"/>
        <w:left w:val="none" w:sz="0" w:space="0" w:color="auto"/>
        <w:bottom w:val="none" w:sz="0" w:space="0" w:color="auto"/>
        <w:right w:val="none" w:sz="0" w:space="0" w:color="auto"/>
      </w:divBdr>
    </w:div>
    <w:div w:id="1729912792">
      <w:bodyDiv w:val="1"/>
      <w:marLeft w:val="0"/>
      <w:marRight w:val="0"/>
      <w:marTop w:val="0"/>
      <w:marBottom w:val="0"/>
      <w:divBdr>
        <w:top w:val="none" w:sz="0" w:space="0" w:color="auto"/>
        <w:left w:val="none" w:sz="0" w:space="0" w:color="auto"/>
        <w:bottom w:val="none" w:sz="0" w:space="0" w:color="auto"/>
        <w:right w:val="none" w:sz="0" w:space="0" w:color="auto"/>
      </w:divBdr>
      <w:divsChild>
        <w:div w:id="746608590">
          <w:marLeft w:val="0"/>
          <w:marRight w:val="0"/>
          <w:marTop w:val="0"/>
          <w:marBottom w:val="225"/>
          <w:divBdr>
            <w:top w:val="none" w:sz="0" w:space="0" w:color="auto"/>
            <w:left w:val="none" w:sz="0" w:space="0" w:color="auto"/>
            <w:bottom w:val="none" w:sz="0" w:space="0" w:color="auto"/>
            <w:right w:val="none" w:sz="0" w:space="0" w:color="auto"/>
          </w:divBdr>
        </w:div>
        <w:div w:id="485705315">
          <w:marLeft w:val="0"/>
          <w:marRight w:val="0"/>
          <w:marTop w:val="0"/>
          <w:marBottom w:val="225"/>
          <w:divBdr>
            <w:top w:val="none" w:sz="0" w:space="0" w:color="auto"/>
            <w:left w:val="none" w:sz="0" w:space="0" w:color="auto"/>
            <w:bottom w:val="none" w:sz="0" w:space="0" w:color="auto"/>
            <w:right w:val="none" w:sz="0" w:space="0" w:color="auto"/>
          </w:divBdr>
        </w:div>
      </w:divsChild>
    </w:div>
    <w:div w:id="1735931242">
      <w:bodyDiv w:val="1"/>
      <w:marLeft w:val="0"/>
      <w:marRight w:val="0"/>
      <w:marTop w:val="0"/>
      <w:marBottom w:val="0"/>
      <w:divBdr>
        <w:top w:val="none" w:sz="0" w:space="0" w:color="auto"/>
        <w:left w:val="none" w:sz="0" w:space="0" w:color="auto"/>
        <w:bottom w:val="none" w:sz="0" w:space="0" w:color="auto"/>
        <w:right w:val="none" w:sz="0" w:space="0" w:color="auto"/>
      </w:divBdr>
    </w:div>
    <w:div w:id="1782676270">
      <w:bodyDiv w:val="1"/>
      <w:marLeft w:val="0"/>
      <w:marRight w:val="0"/>
      <w:marTop w:val="0"/>
      <w:marBottom w:val="0"/>
      <w:divBdr>
        <w:top w:val="none" w:sz="0" w:space="0" w:color="auto"/>
        <w:left w:val="none" w:sz="0" w:space="0" w:color="auto"/>
        <w:bottom w:val="none" w:sz="0" w:space="0" w:color="auto"/>
        <w:right w:val="none" w:sz="0" w:space="0" w:color="auto"/>
      </w:divBdr>
    </w:div>
    <w:div w:id="1786071522">
      <w:bodyDiv w:val="1"/>
      <w:marLeft w:val="0"/>
      <w:marRight w:val="0"/>
      <w:marTop w:val="0"/>
      <w:marBottom w:val="0"/>
      <w:divBdr>
        <w:top w:val="none" w:sz="0" w:space="0" w:color="auto"/>
        <w:left w:val="none" w:sz="0" w:space="0" w:color="auto"/>
        <w:bottom w:val="none" w:sz="0" w:space="0" w:color="auto"/>
        <w:right w:val="none" w:sz="0" w:space="0" w:color="auto"/>
      </w:divBdr>
    </w:div>
    <w:div w:id="1914074893">
      <w:bodyDiv w:val="1"/>
      <w:marLeft w:val="0"/>
      <w:marRight w:val="0"/>
      <w:marTop w:val="0"/>
      <w:marBottom w:val="0"/>
      <w:divBdr>
        <w:top w:val="none" w:sz="0" w:space="0" w:color="auto"/>
        <w:left w:val="none" w:sz="0" w:space="0" w:color="auto"/>
        <w:bottom w:val="none" w:sz="0" w:space="0" w:color="auto"/>
        <w:right w:val="none" w:sz="0" w:space="0" w:color="auto"/>
      </w:divBdr>
      <w:divsChild>
        <w:div w:id="197644340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baike.sogou.com/lemma/ShowInnerLink.htm?lemmaId=276047&amp;ss_c=ssc.citiao.link" TargetMode="External"/><Relationship Id="rId18" Type="http://schemas.openxmlformats.org/officeDocument/2006/relationships/hyperlink" Target="https://baike.sogou.com/lemma/ShowInnerLink.htm?lemmaId=282356&amp;ss_c=ssc.citiao.link" TargetMode="External"/><Relationship Id="rId3" Type="http://schemas.microsoft.com/office/2007/relationships/stylesWithEffects" Target="stylesWithEffects.xml"/><Relationship Id="rId21" Type="http://schemas.openxmlformats.org/officeDocument/2006/relationships/hyperlink" Target="https://baike.sogou.com/lemma/ShowInnerLink.htm?lemmaId=7856792&amp;ss_c=ssc.citiao.link" TargetMode="Externa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hyperlink" Target="https://baike.sogou.com/lemma/ShowInnerLink.htm?lemmaId=178630&amp;ss_c=ssc.citiao.link"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baike.sogou.com/lemma/ShowInnerLink.htm?lemmaId=68436713&amp;ss_c=ssc.citiao.link" TargetMode="External"/><Relationship Id="rId20" Type="http://schemas.openxmlformats.org/officeDocument/2006/relationships/hyperlink" Target="https://baike.sogou.com/lemma/ShowInnerLink.htm?lemmaId=695999&amp;ss_c=ssc.citiao.lin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ike.sogou.com/lemma/ShowInnerLink.htm?lemmaId=10915105&amp;ss_c=ssc.citiao.link"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baike.sogou.com/lemma/ShowInnerLink.htm?lemmaId=53785253&amp;ss_c=ssc.citiao.link" TargetMode="External"/><Relationship Id="rId23" Type="http://schemas.openxmlformats.org/officeDocument/2006/relationships/footer" Target="footer1.xml"/><Relationship Id="rId10" Type="http://schemas.openxmlformats.org/officeDocument/2006/relationships/hyperlink" Target="https://baike.sogou.com/lemma/ShowInnerLink.htm?lemmaId=101226646&amp;ss_c=ssc.citiao.link" TargetMode="External"/><Relationship Id="rId19" Type="http://schemas.openxmlformats.org/officeDocument/2006/relationships/hyperlink" Target="https://baike.sogou.com/lemma/ShowInnerLink.htm?lemmaId=177344900&amp;ss_c=ssc.citiao.link"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hyperlink" Target="https://baike.baidu.com/item/%E7%94%B5%E5%AD%90%E8%AE%A1%E7%AE%97%E6%9C%BA/191373"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E7280F-AF49-41B9-8C32-B1CCA11F81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8</Pages>
  <Words>971</Words>
  <Characters>5535</Characters>
  <Application>Microsoft Office Word</Application>
  <DocSecurity>0</DocSecurity>
  <Lines>46</Lines>
  <Paragraphs>12</Paragraphs>
  <ScaleCrop>false</ScaleCrop>
  <Company>china</Company>
  <LinksUpToDate>false</LinksUpToDate>
  <CharactersWithSpaces>6494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AutoBVT</dc:creator>
  <cp:lastModifiedBy>Lenovo</cp:lastModifiedBy>
  <cp:revision>9</cp:revision>
  <cp:lastPrinted>2019-02-23T06:34:00Z</cp:lastPrinted>
  <dcterms:created xsi:type="dcterms:W3CDTF">2019-05-14T12:15:00Z</dcterms:created>
  <dcterms:modified xsi:type="dcterms:W3CDTF">2019-05-16T12:32:00Z</dcterms:modified>
</cp:coreProperties>
</file>